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18" w:rsidRPr="00B35FF2" w:rsidRDefault="00203918" w:rsidP="0020391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en-GB"/>
        </w:rPr>
      </w:pPr>
      <w:r w:rsidRPr="00B35FF2">
        <w:rPr>
          <w:rFonts w:ascii="Times New Roman" w:hAnsi="Times New Roman"/>
          <w:b/>
          <w:sz w:val="24"/>
          <w:szCs w:val="24"/>
          <w:lang w:val="ru-RU" w:eastAsia="en-GB"/>
        </w:rPr>
        <w:t>ИНФОРМАЦИЈА О ТУРИСТИЧКОМ ПРОМЕТУ У СРБИЈИ</w:t>
      </w:r>
    </w:p>
    <w:p w:rsidR="00203918" w:rsidRPr="00B35FF2" w:rsidRDefault="00203918" w:rsidP="00203918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ru-RU" w:eastAsia="en-GB"/>
        </w:rPr>
      </w:pPr>
    </w:p>
    <w:p w:rsidR="002014FE" w:rsidRPr="00B35FF2" w:rsidRDefault="00203918" w:rsidP="00203918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B35FF2">
        <w:rPr>
          <w:rFonts w:ascii="Times New Roman" w:hAnsi="Times New Roman"/>
          <w:sz w:val="24"/>
          <w:szCs w:val="24"/>
          <w:u w:val="single"/>
          <w:lang w:val="ru-RU" w:eastAsia="en-GB"/>
        </w:rPr>
        <w:t>Доласци туриста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 - У прв</w:t>
      </w:r>
      <w:proofErr w:type="spellStart"/>
      <w:r w:rsidRPr="00B35FF2">
        <w:rPr>
          <w:rFonts w:ascii="Times New Roman" w:hAnsi="Times New Roman"/>
          <w:sz w:val="24"/>
          <w:szCs w:val="24"/>
          <w:lang w:val="sr-Latn-CS" w:eastAsia="en-GB"/>
        </w:rPr>
        <w:t>их</w:t>
      </w:r>
      <w:proofErr w:type="spellEnd"/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63176D" w:rsidRPr="00B35FF2">
        <w:rPr>
          <w:rFonts w:ascii="Times New Roman" w:hAnsi="Times New Roman"/>
          <w:sz w:val="24"/>
          <w:szCs w:val="24"/>
          <w:lang w:val="sr-Cyrl-RS" w:eastAsia="en-GB"/>
        </w:rPr>
        <w:t>девет</w:t>
      </w:r>
      <w:r w:rsidR="00445490"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месеци 2014. године укупа</w:t>
      </w:r>
      <w:r w:rsidR="008432B3" w:rsidRPr="00B35FF2">
        <w:rPr>
          <w:rFonts w:ascii="Times New Roman" w:hAnsi="Times New Roman"/>
          <w:sz w:val="24"/>
          <w:szCs w:val="24"/>
          <w:lang w:val="ru-RU" w:eastAsia="en-GB"/>
        </w:rPr>
        <w:t>н број долазака туриста у Србиј</w:t>
      </w:r>
      <w:r w:rsidR="008432B3" w:rsidRPr="00B35FF2">
        <w:rPr>
          <w:rFonts w:ascii="Times New Roman" w:hAnsi="Times New Roman"/>
          <w:sz w:val="24"/>
          <w:szCs w:val="24"/>
          <w:lang w:val="sr-Cyrl-RS" w:eastAsia="en-GB"/>
        </w:rPr>
        <w:t>у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 износио је</w:t>
      </w:r>
      <w:r w:rsidR="00041070" w:rsidRPr="00B35FF2">
        <w:rPr>
          <w:rFonts w:ascii="Times New Roman" w:hAnsi="Times New Roman"/>
          <w:sz w:val="24"/>
          <w:szCs w:val="24"/>
          <w:lang w:val="ru-RU" w:eastAsia="en-GB"/>
        </w:rPr>
        <w:t xml:space="preserve">  1.699.168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AD3949" w:rsidRPr="00B35FF2">
        <w:rPr>
          <w:rFonts w:ascii="Times New Roman" w:hAnsi="Times New Roman"/>
          <w:sz w:val="24"/>
          <w:szCs w:val="24"/>
          <w:lang w:val="ru-RU" w:eastAsia="en-GB"/>
        </w:rPr>
        <w:t>(пад од 0,</w:t>
      </w:r>
      <w:r w:rsidR="00041070" w:rsidRPr="00B35FF2">
        <w:rPr>
          <w:rFonts w:ascii="Times New Roman" w:hAnsi="Times New Roman"/>
          <w:sz w:val="24"/>
          <w:szCs w:val="24"/>
          <w:lang w:val="ru-RU" w:eastAsia="en-GB"/>
        </w:rPr>
        <w:t>7</w:t>
      </w:r>
      <w:r w:rsidR="00AD3949"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% у односу на исти период 2013), од чега су домаћи чинили </w:t>
      </w:r>
      <w:r w:rsidR="00456C02" w:rsidRPr="00B35FF2">
        <w:rPr>
          <w:rFonts w:ascii="Times New Roman" w:hAnsi="Times New Roman"/>
          <w:sz w:val="24"/>
          <w:szCs w:val="24"/>
          <w:lang w:val="ru-RU" w:eastAsia="en-GB"/>
        </w:rPr>
        <w:t>910</w:t>
      </w:r>
      <w:r w:rsidR="008A3F60">
        <w:rPr>
          <w:rFonts w:ascii="Times New Roman" w:hAnsi="Times New Roman"/>
          <w:sz w:val="24"/>
          <w:szCs w:val="24"/>
          <w:lang w:val="ru-RU" w:eastAsia="en-GB"/>
        </w:rPr>
        <w:t>.</w:t>
      </w:r>
      <w:r w:rsidR="00456C02" w:rsidRPr="00B35FF2">
        <w:rPr>
          <w:rFonts w:ascii="Times New Roman" w:hAnsi="Times New Roman"/>
          <w:sz w:val="24"/>
          <w:szCs w:val="24"/>
          <w:lang w:val="ru-RU" w:eastAsia="en-GB"/>
        </w:rPr>
        <w:t xml:space="preserve">729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(пад од </w:t>
      </w:r>
      <w:r w:rsidR="00456C02" w:rsidRPr="00B35FF2">
        <w:rPr>
          <w:rFonts w:ascii="Times New Roman" w:hAnsi="Times New Roman"/>
          <w:sz w:val="24"/>
          <w:szCs w:val="24"/>
          <w:lang w:val="ru-RU" w:eastAsia="en-GB"/>
        </w:rPr>
        <w:t>09,8</w:t>
      </w:r>
      <w:r w:rsidR="002014FE" w:rsidRPr="00B35FF2">
        <w:rPr>
          <w:rFonts w:ascii="Times New Roman" w:hAnsi="Times New Roman"/>
          <w:sz w:val="24"/>
          <w:szCs w:val="24"/>
          <w:lang w:val="ru-RU" w:eastAsia="en-GB"/>
        </w:rPr>
        <w:t xml:space="preserve">%), што представља </w:t>
      </w:r>
      <w:r w:rsidR="00E83534" w:rsidRPr="00B35FF2">
        <w:rPr>
          <w:rFonts w:ascii="Times New Roman" w:hAnsi="Times New Roman"/>
          <w:sz w:val="24"/>
          <w:szCs w:val="24"/>
          <w:lang w:val="ru-RU" w:eastAsia="en-GB"/>
        </w:rPr>
        <w:t>учешће од 53,5</w:t>
      </w:r>
      <w:r w:rsidR="002014FE" w:rsidRPr="00B35FF2">
        <w:rPr>
          <w:rFonts w:ascii="Times New Roman" w:hAnsi="Times New Roman"/>
          <w:sz w:val="24"/>
          <w:szCs w:val="24"/>
          <w:lang w:val="ru-RU" w:eastAsia="en-GB"/>
        </w:rPr>
        <w:t>% у укупном броју туриста.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Број долазака страних туриста износио је </w:t>
      </w:r>
      <w:r w:rsidR="00E83534" w:rsidRPr="00B35FF2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788</w:t>
      </w:r>
      <w:r w:rsidR="008A3F60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E83534" w:rsidRPr="00B35FF2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439</w:t>
      </w:r>
      <w:r w:rsidR="001E4789" w:rsidRPr="00B35FF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sr-Cyrl-CS"/>
        </w:rPr>
        <w:t>(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пораст од </w:t>
      </w:r>
      <w:r w:rsidRPr="00B35FF2">
        <w:rPr>
          <w:rFonts w:ascii="Times New Roman" w:hAnsi="Times New Roman"/>
          <w:sz w:val="24"/>
          <w:szCs w:val="24"/>
          <w:lang w:val="sr-Latn-CS" w:eastAsia="en-GB"/>
        </w:rPr>
        <w:t>1</w:t>
      </w:r>
      <w:r w:rsidR="00AD3949" w:rsidRPr="00B35FF2">
        <w:rPr>
          <w:rFonts w:ascii="Times New Roman" w:hAnsi="Times New Roman"/>
          <w:sz w:val="24"/>
          <w:szCs w:val="24"/>
          <w:lang w:eastAsia="en-GB"/>
        </w:rPr>
        <w:t>2</w:t>
      </w:r>
      <w:r w:rsidRPr="00B35FF2">
        <w:rPr>
          <w:rFonts w:ascii="Times New Roman" w:hAnsi="Times New Roman"/>
          <w:sz w:val="24"/>
          <w:szCs w:val="24"/>
          <w:lang w:val="sr-Cyrl-CS" w:eastAsia="en-GB"/>
        </w:rPr>
        <w:t>,</w:t>
      </w:r>
      <w:r w:rsidR="00E83534" w:rsidRPr="00B35FF2">
        <w:rPr>
          <w:rFonts w:ascii="Times New Roman" w:hAnsi="Times New Roman"/>
          <w:sz w:val="24"/>
          <w:szCs w:val="24"/>
          <w:lang w:val="sr-Cyrl-CS" w:eastAsia="en-GB"/>
        </w:rPr>
        <w:t>4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 у односу на</w:t>
      </w:r>
      <w:r w:rsidR="00445490" w:rsidRPr="00B35FF2">
        <w:rPr>
          <w:rFonts w:ascii="Times New Roman" w:hAnsi="Times New Roman"/>
          <w:sz w:val="24"/>
          <w:szCs w:val="24"/>
          <w:lang w:val="ru-RU" w:eastAsia="en-GB"/>
        </w:rPr>
        <w:t xml:space="preserve"> исти период</w:t>
      </w:r>
      <w:r w:rsidR="00E83534" w:rsidRPr="00B35FF2">
        <w:rPr>
          <w:rFonts w:ascii="Times New Roman" w:hAnsi="Times New Roman"/>
          <w:sz w:val="24"/>
          <w:szCs w:val="24"/>
          <w:lang w:val="ru-RU" w:eastAsia="en-GB"/>
        </w:rPr>
        <w:t xml:space="preserve"> 2013), односно 46</w:t>
      </w:r>
      <w:r w:rsidR="00E83534" w:rsidRPr="00B35FF2">
        <w:rPr>
          <w:rFonts w:ascii="Times New Roman" w:hAnsi="Times New Roman"/>
          <w:sz w:val="24"/>
          <w:szCs w:val="24"/>
          <w:lang w:val="sr-Latn-RS" w:eastAsia="en-GB"/>
        </w:rPr>
        <w:t>,4</w:t>
      </w:r>
      <w:r w:rsidR="00AD3949" w:rsidRPr="00B35FF2"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r w:rsidR="002014FE" w:rsidRPr="00B35FF2">
        <w:rPr>
          <w:rFonts w:ascii="Times New Roman" w:hAnsi="Times New Roman"/>
          <w:sz w:val="24"/>
          <w:szCs w:val="24"/>
          <w:lang w:val="ru-RU" w:eastAsia="en-GB"/>
        </w:rPr>
        <w:t>% од укупног броја туриста.</w:t>
      </w:r>
    </w:p>
    <w:tbl>
      <w:tblPr>
        <w:tblW w:w="8140" w:type="dxa"/>
        <w:tblLook w:val="04A0" w:firstRow="1" w:lastRow="0" w:firstColumn="1" w:lastColumn="0" w:noHBand="0" w:noVBand="1"/>
      </w:tblPr>
      <w:tblGrid>
        <w:gridCol w:w="620"/>
        <w:gridCol w:w="700"/>
        <w:gridCol w:w="600"/>
        <w:gridCol w:w="600"/>
        <w:gridCol w:w="620"/>
        <w:gridCol w:w="620"/>
        <w:gridCol w:w="660"/>
        <w:gridCol w:w="600"/>
        <w:gridCol w:w="600"/>
        <w:gridCol w:w="620"/>
        <w:gridCol w:w="700"/>
        <w:gridCol w:w="600"/>
        <w:gridCol w:w="600"/>
      </w:tblGrid>
      <w:tr w:rsidR="00E83534" w:rsidRPr="00B35FF2" w:rsidTr="00E83534">
        <w:trPr>
          <w:trHeight w:val="34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534" w:rsidRPr="00B35FF2" w:rsidRDefault="00E83534" w:rsidP="00D349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534" w:rsidRPr="00B35FF2" w:rsidRDefault="00E83534" w:rsidP="00D81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534" w:rsidRPr="00B35FF2" w:rsidRDefault="00E83534" w:rsidP="00D81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534" w:rsidRPr="00B35FF2" w:rsidRDefault="00E83534" w:rsidP="00D81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E83534" w:rsidRPr="00B35FF2" w:rsidRDefault="00E83534" w:rsidP="00D81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534" w:rsidRPr="00B35FF2" w:rsidRDefault="00E83534" w:rsidP="00D81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534" w:rsidRPr="00B35FF2" w:rsidRDefault="00E83534" w:rsidP="00D81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534" w:rsidRPr="00B35FF2" w:rsidRDefault="00E83534" w:rsidP="00D81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534" w:rsidRPr="00B35FF2" w:rsidRDefault="00E83534" w:rsidP="00D81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534" w:rsidRPr="00B35FF2" w:rsidRDefault="00E83534" w:rsidP="00D81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534" w:rsidRPr="00B35FF2" w:rsidRDefault="00E83534" w:rsidP="00D81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534" w:rsidRPr="00B35FF2" w:rsidRDefault="00E83534" w:rsidP="00D81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534" w:rsidRPr="00B35FF2" w:rsidRDefault="00E83534" w:rsidP="00D81A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val="ru-RU" w:eastAsia="en-GB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413"/>
        <w:gridCol w:w="1105"/>
        <w:gridCol w:w="1134"/>
        <w:gridCol w:w="1276"/>
        <w:gridCol w:w="1276"/>
        <w:gridCol w:w="1275"/>
        <w:gridCol w:w="1701"/>
      </w:tblGrid>
      <w:tr w:rsidR="00203918" w:rsidRPr="00B35FF2" w:rsidTr="008432B3">
        <w:trPr>
          <w:trHeight w:val="30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03918" w:rsidRPr="00B35FF2" w:rsidRDefault="00203918">
            <w:pPr>
              <w:pStyle w:val="NoSpacing"/>
              <w:rPr>
                <w:rFonts w:ascii="Times New Roman" w:hAnsi="Times New Roman"/>
                <w:b/>
                <w:bCs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b/>
                <w:bCs/>
                <w:lang w:eastAsia="en-GB"/>
              </w:rPr>
              <w:t>Год</w:t>
            </w:r>
            <w:proofErr w:type="spellEnd"/>
          </w:p>
        </w:tc>
        <w:tc>
          <w:tcPr>
            <w:tcW w:w="77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ДОЛАСЦИ</w:t>
            </w:r>
          </w:p>
        </w:tc>
      </w:tr>
      <w:tr w:rsidR="00203918" w:rsidRPr="00B35FF2" w:rsidTr="008432B3">
        <w:trPr>
          <w:trHeight w:val="69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77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</w:tc>
      </w:tr>
      <w:tr w:rsidR="00203918" w:rsidRPr="00B35FF2" w:rsidTr="008432B3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b/>
                <w:bCs/>
                <w:lang w:eastAsia="en-GB"/>
              </w:rPr>
              <w:t>Укупно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b/>
                <w:bCs/>
                <w:lang w:eastAsia="en-GB"/>
              </w:rPr>
              <w:t>Индекс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b/>
                <w:bCs/>
                <w:lang w:eastAsia="en-GB"/>
              </w:rPr>
              <w:t>Домаћи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b/>
                <w:bCs/>
                <w:lang w:eastAsia="en-GB"/>
              </w:rPr>
              <w:t>Индекс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b/>
                <w:bCs/>
                <w:lang w:eastAsia="en-GB"/>
              </w:rPr>
              <w:t>Страни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b/>
                <w:bCs/>
                <w:lang w:eastAsia="en-GB"/>
              </w:rPr>
              <w:t>Индекс</w:t>
            </w:r>
            <w:proofErr w:type="spellEnd"/>
          </w:p>
        </w:tc>
      </w:tr>
      <w:tr w:rsidR="00203918" w:rsidRPr="00B35FF2" w:rsidTr="008432B3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</w:tr>
      <w:tr w:rsidR="00203918" w:rsidRPr="00B35FF2" w:rsidTr="008432B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203918" w:rsidRPr="00B35FF2" w:rsidRDefault="0020391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2010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203918" w:rsidP="001E478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2000597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203918" w:rsidP="003D1601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99</w:t>
            </w:r>
            <w:r w:rsidR="003D1601" w:rsidRPr="00B35FF2">
              <w:rPr>
                <w:rFonts w:ascii="Times New Roman" w:hAnsi="Times New Roman"/>
                <w:lang w:val="sr-Cyrl-RS" w:eastAsia="en-GB"/>
              </w:rPr>
              <w:t>,</w:t>
            </w:r>
            <w:r w:rsidRPr="00B35FF2">
              <w:rPr>
                <w:rFonts w:ascii="Times New Roman" w:hAnsi="Times New Roman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203918" w:rsidP="001E478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</w:t>
            </w:r>
            <w:r w:rsidR="001E4789" w:rsidRPr="00B35FF2">
              <w:rPr>
                <w:rFonts w:ascii="Times New Roman" w:hAnsi="Times New Roman"/>
                <w:lang w:eastAsia="en-GB"/>
              </w:rPr>
              <w:t>317</w:t>
            </w:r>
            <w:r w:rsidRPr="00B35FF2">
              <w:rPr>
                <w:rFonts w:ascii="Times New Roman" w:hAnsi="Times New Roman"/>
                <w:lang w:eastAsia="en-GB"/>
              </w:rPr>
              <w:t>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203918" w:rsidP="003D1601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96</w:t>
            </w:r>
            <w:r w:rsidR="003D1601" w:rsidRPr="00B35FF2">
              <w:rPr>
                <w:rFonts w:ascii="Times New Roman" w:hAnsi="Times New Roman"/>
                <w:lang w:val="sr-Cyrl-RS" w:eastAsia="en-GB"/>
              </w:rPr>
              <w:t>,</w:t>
            </w:r>
            <w:r w:rsidRPr="00B35FF2">
              <w:rPr>
                <w:rFonts w:ascii="Times New Roman" w:hAnsi="Times New Roman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203918" w:rsidP="001E478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682681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203918" w:rsidP="003D1601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106</w:t>
            </w:r>
            <w:r w:rsidR="003D1601" w:rsidRPr="00B35FF2">
              <w:rPr>
                <w:rFonts w:ascii="Times New Roman" w:hAnsi="Times New Roman"/>
                <w:lang w:val="sr-Cyrl-RS" w:eastAsia="en-GB"/>
              </w:rPr>
              <w:t>,</w:t>
            </w:r>
            <w:r w:rsidRPr="00B35FF2">
              <w:rPr>
                <w:rFonts w:ascii="Times New Roman" w:hAnsi="Times New Roman"/>
                <w:lang w:eastAsia="en-GB"/>
              </w:rPr>
              <w:t>0</w:t>
            </w:r>
          </w:p>
        </w:tc>
      </w:tr>
      <w:tr w:rsidR="00203918" w:rsidRPr="00B35FF2" w:rsidTr="008432B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203918" w:rsidRPr="00B35FF2" w:rsidRDefault="0020391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2011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3D1601" w:rsidP="001E478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2068</w:t>
            </w:r>
            <w:r w:rsidR="00203918" w:rsidRPr="00B35FF2">
              <w:rPr>
                <w:rFonts w:ascii="Times New Roman" w:hAnsi="Times New Roman"/>
                <w:lang w:eastAsia="en-GB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3D1601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103,</w:t>
            </w:r>
            <w:r w:rsidR="00203918" w:rsidRPr="00B35FF2">
              <w:rPr>
                <w:rFonts w:ascii="Times New Roman" w:hAnsi="Times New Roman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3D1601" w:rsidP="001E478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</w:t>
            </w:r>
            <w:r w:rsidR="001E4789" w:rsidRPr="00B35FF2">
              <w:rPr>
                <w:rFonts w:ascii="Times New Roman" w:hAnsi="Times New Roman"/>
                <w:lang w:eastAsia="en-GB"/>
              </w:rPr>
              <w:t>304</w:t>
            </w:r>
            <w:r w:rsidR="00203918" w:rsidRPr="00B35FF2">
              <w:rPr>
                <w:rFonts w:ascii="Times New Roman" w:hAnsi="Times New Roman"/>
                <w:lang w:eastAsia="en-GB"/>
              </w:rPr>
              <w:t>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3D1601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99,</w:t>
            </w:r>
            <w:r w:rsidR="00203918" w:rsidRPr="00B35FF2">
              <w:rPr>
                <w:rFonts w:ascii="Times New Roman" w:hAnsi="Times New Roman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3D1601" w:rsidP="001E478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764</w:t>
            </w:r>
            <w:r w:rsidR="00203918" w:rsidRPr="00B35FF2">
              <w:rPr>
                <w:rFonts w:ascii="Times New Roman" w:hAnsi="Times New Roman"/>
                <w:lang w:eastAsia="en-GB"/>
              </w:rPr>
              <w:t>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3D1601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112,</w:t>
            </w:r>
            <w:r w:rsidR="00203918" w:rsidRPr="00B35FF2">
              <w:rPr>
                <w:rFonts w:ascii="Times New Roman" w:hAnsi="Times New Roman"/>
                <w:lang w:eastAsia="en-GB"/>
              </w:rPr>
              <w:t>0</w:t>
            </w:r>
          </w:p>
        </w:tc>
      </w:tr>
      <w:tr w:rsidR="00203918" w:rsidRPr="00B35FF2" w:rsidTr="008432B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203918" w:rsidRPr="00B35FF2" w:rsidRDefault="00203918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2012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3D1601" w:rsidP="001E478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2</w:t>
            </w:r>
            <w:r w:rsidR="00203918" w:rsidRPr="00B35FF2">
              <w:rPr>
                <w:rFonts w:ascii="Times New Roman" w:hAnsi="Times New Roman"/>
                <w:lang w:eastAsia="en-GB"/>
              </w:rPr>
              <w:t>079643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</w:t>
            </w:r>
            <w:r w:rsidR="003D1601" w:rsidRPr="00B35FF2">
              <w:rPr>
                <w:rFonts w:ascii="Times New Roman" w:hAnsi="Times New Roman"/>
                <w:lang w:eastAsia="en-GB"/>
              </w:rPr>
              <w:t>01,</w:t>
            </w:r>
            <w:r w:rsidRPr="00B35FF2">
              <w:rPr>
                <w:rFonts w:ascii="Times New Roman" w:hAnsi="Times New Roman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3D1601" w:rsidP="001E478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</w:t>
            </w:r>
            <w:r w:rsidR="001E4789" w:rsidRPr="00B35FF2">
              <w:rPr>
                <w:rFonts w:ascii="Times New Roman" w:hAnsi="Times New Roman"/>
                <w:lang w:eastAsia="en-GB"/>
              </w:rPr>
              <w:t>269</w:t>
            </w:r>
            <w:r w:rsidR="00203918" w:rsidRPr="00B35FF2">
              <w:rPr>
                <w:rFonts w:ascii="Times New Roman" w:hAnsi="Times New Roman"/>
                <w:lang w:eastAsia="en-GB"/>
              </w:rPr>
              <w:t>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3D1601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97,</w:t>
            </w:r>
            <w:r w:rsidR="00203918" w:rsidRPr="00B35FF2">
              <w:rPr>
                <w:rFonts w:ascii="Times New Roman" w:hAnsi="Times New Roman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3D1601" w:rsidP="001E478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809</w:t>
            </w:r>
            <w:r w:rsidR="00203918" w:rsidRPr="00B35FF2">
              <w:rPr>
                <w:rFonts w:ascii="Times New Roman" w:hAnsi="Times New Roman"/>
                <w:lang w:eastAsia="en-GB"/>
              </w:rPr>
              <w:t>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3D1601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106,</w:t>
            </w:r>
            <w:r w:rsidR="00203918" w:rsidRPr="00B35FF2">
              <w:rPr>
                <w:rFonts w:ascii="Times New Roman" w:hAnsi="Times New Roman"/>
                <w:lang w:eastAsia="en-GB"/>
              </w:rPr>
              <w:t>0</w:t>
            </w:r>
          </w:p>
        </w:tc>
      </w:tr>
      <w:tr w:rsidR="00203918" w:rsidRPr="00B35FF2" w:rsidTr="008432B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203918" w:rsidRPr="00B35FF2" w:rsidRDefault="00203918">
            <w:pPr>
              <w:pStyle w:val="NoSpacing"/>
              <w:rPr>
                <w:rFonts w:ascii="Times New Roman" w:hAnsi="Times New Roman"/>
                <w:lang w:val="sr-Cyrl-CS"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201</w:t>
            </w:r>
            <w:r w:rsidRPr="00B35FF2">
              <w:rPr>
                <w:rFonts w:ascii="Times New Roman" w:hAnsi="Times New Roman"/>
                <w:lang w:val="sr-Cyrl-CS" w:eastAsia="en-GB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203918" w:rsidP="001E478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2192435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918" w:rsidRPr="00B35FF2" w:rsidRDefault="003D1601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105,</w:t>
            </w:r>
            <w:r w:rsidR="00203918" w:rsidRPr="00B35FF2">
              <w:rPr>
                <w:rFonts w:ascii="Times New Roman" w:hAnsi="Times New Roman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  <w:hideMark/>
          </w:tcPr>
          <w:p w:rsidR="00203918" w:rsidRPr="00B35FF2" w:rsidRDefault="00203918" w:rsidP="001E4789">
            <w:pPr>
              <w:pStyle w:val="NoSpacing"/>
              <w:jc w:val="right"/>
              <w:rPr>
                <w:rFonts w:ascii="Times New Roman" w:hAnsi="Times New Roman"/>
                <w:lang w:val="sr-Cyrl-CS"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1270667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</w:t>
            </w:r>
            <w:r w:rsidR="003D1601" w:rsidRPr="00B35FF2">
              <w:rPr>
                <w:rFonts w:ascii="Times New Roman" w:hAnsi="Times New Roman"/>
                <w:lang w:eastAsia="en-GB"/>
              </w:rPr>
              <w:t>00,</w:t>
            </w:r>
            <w:r w:rsidRPr="00B35FF2">
              <w:rPr>
                <w:rFonts w:ascii="Times New Roman" w:hAnsi="Times New Roman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203918" w:rsidP="001E478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921768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3D1601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113,</w:t>
            </w:r>
            <w:r w:rsidR="00203918" w:rsidRPr="00B35FF2">
              <w:rPr>
                <w:rFonts w:ascii="Times New Roman" w:hAnsi="Times New Roman"/>
                <w:lang w:eastAsia="en-GB"/>
              </w:rPr>
              <w:t>8</w:t>
            </w:r>
          </w:p>
        </w:tc>
      </w:tr>
      <w:tr w:rsidR="00D81A11" w:rsidRPr="00B35FF2" w:rsidTr="008432B3">
        <w:trPr>
          <w:trHeight w:val="4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D81A11" w:rsidRPr="00B35FF2" w:rsidRDefault="00D81A11" w:rsidP="00D81A11">
            <w:pPr>
              <w:pStyle w:val="NoSpacing"/>
              <w:rPr>
                <w:rFonts w:ascii="Times New Roman" w:hAnsi="Times New Roman"/>
                <w:b/>
                <w:lang w:eastAsia="en-GB"/>
              </w:rPr>
            </w:pPr>
            <w:r w:rsidRPr="00B35FF2">
              <w:rPr>
                <w:rFonts w:ascii="Times New Roman" w:hAnsi="Times New Roman"/>
                <w:b/>
                <w:lang w:val="sr-Cyrl-CS" w:eastAsia="en-GB"/>
              </w:rPr>
              <w:t>Јан-</w:t>
            </w:r>
            <w:proofErr w:type="spellStart"/>
            <w:r w:rsidR="008432B3" w:rsidRPr="00B35FF2">
              <w:rPr>
                <w:rFonts w:ascii="Times New Roman" w:hAnsi="Times New Roman"/>
                <w:b/>
                <w:lang w:val="en-US" w:eastAsia="en-GB"/>
              </w:rPr>
              <w:t>Септембар</w:t>
            </w:r>
            <w:proofErr w:type="spellEnd"/>
            <w:r w:rsidRPr="00B35FF2">
              <w:rPr>
                <w:rFonts w:ascii="Times New Roman" w:hAnsi="Times New Roman"/>
                <w:b/>
                <w:lang w:eastAsia="en-GB"/>
              </w:rPr>
              <w:t xml:space="preserve"> 2014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8432B3" w:rsidRPr="00B35FF2" w:rsidRDefault="008432B3" w:rsidP="0084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B35FF2">
              <w:rPr>
                <w:rFonts w:ascii="Times New Roman" w:hAnsi="Times New Roman"/>
                <w:b/>
                <w:bCs/>
                <w:color w:val="000000"/>
              </w:rPr>
              <w:t>1699168</w:t>
            </w:r>
          </w:p>
          <w:p w:rsidR="00D81A11" w:rsidRPr="00B35FF2" w:rsidRDefault="00D81A11" w:rsidP="00356F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2B3" w:rsidRPr="00B35FF2" w:rsidRDefault="008432B3" w:rsidP="0084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B35FF2">
              <w:rPr>
                <w:rFonts w:ascii="Times New Roman" w:hAnsi="Times New Roman"/>
                <w:b/>
                <w:bCs/>
                <w:color w:val="000000"/>
              </w:rPr>
              <w:t>99,3</w:t>
            </w:r>
          </w:p>
          <w:p w:rsidR="00D81A11" w:rsidRPr="00B35FF2" w:rsidRDefault="00D81A11" w:rsidP="00356FEC">
            <w:pPr>
              <w:pStyle w:val="NoSpacing"/>
              <w:jc w:val="right"/>
              <w:rPr>
                <w:rFonts w:ascii="Times New Roman" w:hAnsi="Times New Roman"/>
                <w:b/>
                <w:lang w:val="sr-Cyrl-RS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041070" w:rsidRPr="00B35FF2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B35FF2">
              <w:rPr>
                <w:rFonts w:ascii="Times New Roman" w:hAnsi="Times New Roman"/>
                <w:b/>
                <w:bCs/>
                <w:color w:val="000000"/>
              </w:rPr>
              <w:t>910729</w:t>
            </w:r>
          </w:p>
          <w:p w:rsidR="00D81A11" w:rsidRPr="00B35FF2" w:rsidRDefault="00D81A11" w:rsidP="00356F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070" w:rsidRPr="00B35FF2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B35FF2">
              <w:rPr>
                <w:rFonts w:ascii="Times New Roman" w:hAnsi="Times New Roman"/>
                <w:b/>
                <w:bCs/>
                <w:color w:val="000000"/>
              </w:rPr>
              <w:t>90,2</w:t>
            </w:r>
          </w:p>
          <w:p w:rsidR="00D81A11" w:rsidRPr="00B35FF2" w:rsidRDefault="00D81A11" w:rsidP="00356FEC">
            <w:pPr>
              <w:pStyle w:val="NoSpacing"/>
              <w:jc w:val="right"/>
              <w:rPr>
                <w:rFonts w:ascii="Times New Roman" w:hAnsi="Times New Roman"/>
                <w:b/>
                <w:lang w:val="sr-Cyrl-RS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041070" w:rsidRPr="00B35FF2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B35FF2">
              <w:rPr>
                <w:rFonts w:ascii="Times New Roman" w:hAnsi="Times New Roman"/>
                <w:b/>
                <w:bCs/>
                <w:color w:val="000000"/>
              </w:rPr>
              <w:t>788439</w:t>
            </w:r>
          </w:p>
          <w:p w:rsidR="00D81A11" w:rsidRPr="00B35FF2" w:rsidRDefault="00D81A11" w:rsidP="00356FEC">
            <w:pPr>
              <w:pStyle w:val="NoSpacing"/>
              <w:jc w:val="right"/>
              <w:rPr>
                <w:rFonts w:ascii="Times New Roman" w:hAnsi="Times New Roman"/>
                <w:b/>
                <w:lang w:val="sr-Cyrl-CS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070" w:rsidRPr="00B35FF2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B35FF2">
              <w:rPr>
                <w:rFonts w:ascii="Times New Roman" w:hAnsi="Times New Roman"/>
                <w:b/>
                <w:bCs/>
                <w:color w:val="000000"/>
              </w:rPr>
              <w:t>112,4</w:t>
            </w:r>
          </w:p>
          <w:p w:rsidR="00D81A11" w:rsidRPr="00B35FF2" w:rsidRDefault="00D81A11" w:rsidP="00356F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</w:p>
        </w:tc>
      </w:tr>
    </w:tbl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b/>
          <w:color w:val="FF0000"/>
          <w:u w:val="single"/>
          <w:lang w:val="ru-RU" w:eastAsia="en-GB"/>
        </w:rPr>
      </w:pPr>
    </w:p>
    <w:p w:rsidR="00C926D8" w:rsidRPr="00B35FF2" w:rsidRDefault="00203918" w:rsidP="00203918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B35FF2">
        <w:rPr>
          <w:rFonts w:ascii="Times New Roman" w:hAnsi="Times New Roman"/>
          <w:sz w:val="24"/>
          <w:szCs w:val="24"/>
          <w:u w:val="single"/>
          <w:lang w:val="ru-RU" w:eastAsia="en-GB"/>
        </w:rPr>
        <w:t>Ноћења туриста</w:t>
      </w:r>
      <w:r w:rsidR="00AD3949" w:rsidRPr="00B35FF2">
        <w:rPr>
          <w:rFonts w:ascii="Times New Roman" w:hAnsi="Times New Roman"/>
          <w:sz w:val="24"/>
          <w:szCs w:val="24"/>
          <w:lang w:val="ru-RU" w:eastAsia="en-GB"/>
        </w:rPr>
        <w:t xml:space="preserve"> - У </w:t>
      </w:r>
      <w:r w:rsidR="00B16633" w:rsidRPr="00B35FF2">
        <w:rPr>
          <w:rFonts w:ascii="Times New Roman" w:hAnsi="Times New Roman"/>
          <w:sz w:val="24"/>
          <w:szCs w:val="24"/>
          <w:lang w:val="sr-Cyrl-RS" w:eastAsia="en-GB"/>
        </w:rPr>
        <w:t>првих девет</w:t>
      </w:r>
      <w:r w:rsidR="00445490"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месеци 2014. године остварено је</w:t>
      </w:r>
      <w:r w:rsidR="00AD3949"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AD3949" w:rsidRPr="00B35FF2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4</w:t>
      </w:r>
      <w:r w:rsidR="00B16633" w:rsidRPr="00B35FF2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B16633" w:rsidRPr="00B35FF2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859</w:t>
      </w:r>
      <w:r w:rsidR="00B16633" w:rsidRPr="00B35FF2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B16633" w:rsidRPr="00B35FF2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097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1E4789" w:rsidRPr="00B35FF2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ноћења туриста (пад од </w:t>
      </w:r>
      <w:r w:rsidR="00372BFD" w:rsidRPr="00B35FF2">
        <w:rPr>
          <w:rFonts w:ascii="Times New Roman" w:hAnsi="Times New Roman"/>
          <w:sz w:val="24"/>
          <w:szCs w:val="24"/>
          <w:lang w:val="ru-RU" w:eastAsia="en-GB"/>
        </w:rPr>
        <w:t>7,</w:t>
      </w:r>
      <w:r w:rsidR="00B16633" w:rsidRPr="00B35FF2">
        <w:rPr>
          <w:rFonts w:ascii="Times New Roman" w:hAnsi="Times New Roman"/>
          <w:sz w:val="24"/>
          <w:szCs w:val="24"/>
          <w:lang w:val="ru-RU" w:eastAsia="en-GB"/>
        </w:rPr>
        <w:t>4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% у односу на </w:t>
      </w:r>
      <w:r w:rsidR="00445490" w:rsidRPr="00B35FF2">
        <w:rPr>
          <w:rFonts w:ascii="Times New Roman" w:hAnsi="Times New Roman"/>
          <w:sz w:val="24"/>
          <w:szCs w:val="24"/>
          <w:lang w:val="ru-RU" w:eastAsia="en-GB"/>
        </w:rPr>
        <w:t xml:space="preserve">исти период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2013), од чега су домаћи туристи остварили </w:t>
      </w:r>
      <w:r w:rsidR="00B16633" w:rsidRPr="00B35FF2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3.200.427</w:t>
      </w:r>
      <w:r w:rsidR="008F19A9" w:rsidRPr="00B35FF2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 w:rsidR="00B16633" w:rsidRPr="00B35FF2">
        <w:rPr>
          <w:rFonts w:ascii="Times New Roman" w:hAnsi="Times New Roman"/>
          <w:sz w:val="24"/>
          <w:szCs w:val="24"/>
          <w:lang w:val="ru-RU" w:eastAsia="en-GB"/>
        </w:rPr>
        <w:t>ноћења (пад од 14,1</w:t>
      </w:r>
      <w:r w:rsidR="00372BFD"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% у односу на исти период 2013), док су  страни туристи остварили </w:t>
      </w:r>
      <w:r w:rsidR="00B16633" w:rsidRPr="00B35FF2">
        <w:rPr>
          <w:rFonts w:ascii="Times New Roman" w:hAnsi="Times New Roman"/>
          <w:sz w:val="24"/>
          <w:szCs w:val="24"/>
          <w:lang w:val="ru-RU" w:eastAsia="en-GB"/>
        </w:rPr>
        <w:t>9,1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 више ноћења (</w:t>
      </w:r>
      <w:r w:rsidR="00372BFD" w:rsidRPr="00B35FF2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1</w:t>
      </w:r>
      <w:r w:rsidR="00CC6CC8" w:rsidRPr="00B35FF2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.</w:t>
      </w:r>
      <w:r w:rsidR="00B16633" w:rsidRPr="00B35FF2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658</w:t>
      </w:r>
      <w:r w:rsidR="00B16633" w:rsidRPr="00B35FF2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B16633" w:rsidRPr="00B35FF2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670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) у односу на исти период 2013. године.</w:t>
      </w:r>
    </w:p>
    <w:p w:rsidR="00D3490C" w:rsidRPr="00B35FF2" w:rsidRDefault="00D3490C" w:rsidP="00203918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100"/>
        <w:gridCol w:w="1134"/>
        <w:gridCol w:w="1276"/>
        <w:gridCol w:w="1276"/>
        <w:gridCol w:w="1275"/>
        <w:gridCol w:w="1706"/>
      </w:tblGrid>
      <w:tr w:rsidR="00203918" w:rsidRPr="00B35FF2" w:rsidTr="008432B3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03918" w:rsidRPr="00B35FF2" w:rsidRDefault="00203918">
            <w:pPr>
              <w:pStyle w:val="NoSpacing"/>
              <w:jc w:val="both"/>
              <w:rPr>
                <w:rFonts w:ascii="Times New Roman" w:hAnsi="Times New Roman"/>
                <w:b/>
                <w:bCs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b/>
                <w:bCs/>
                <w:lang w:eastAsia="en-GB"/>
              </w:rPr>
              <w:t>Год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66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</w:tcPr>
          <w:p w:rsidR="00203918" w:rsidRPr="00B35FF2" w:rsidRDefault="00203918">
            <w:pPr>
              <w:pStyle w:val="NoSpacing"/>
              <w:rPr>
                <w:rFonts w:ascii="Times New Roman" w:hAnsi="Times New Roman"/>
                <w:b/>
                <w:lang w:val="sr-Cyrl-CS" w:eastAsia="en-GB"/>
              </w:rPr>
            </w:pPr>
          </w:p>
          <w:p w:rsidR="00203918" w:rsidRPr="00B35FF2" w:rsidRDefault="00203918">
            <w:pPr>
              <w:pStyle w:val="NoSpacing"/>
              <w:rPr>
                <w:rFonts w:ascii="Times New Roman" w:hAnsi="Times New Roman"/>
                <w:b/>
                <w:lang w:val="sr-Cyrl-CS" w:eastAsia="en-GB"/>
              </w:rPr>
            </w:pPr>
            <w:r w:rsidRPr="00B35FF2">
              <w:rPr>
                <w:rFonts w:ascii="Times New Roman" w:hAnsi="Times New Roman"/>
                <w:b/>
                <w:lang w:val="sr-Cyrl-CS" w:eastAsia="en-GB"/>
              </w:rPr>
              <w:t xml:space="preserve">                                       НОЋЕЊА</w:t>
            </w:r>
          </w:p>
        </w:tc>
      </w:tr>
      <w:tr w:rsidR="00203918" w:rsidRPr="00B35FF2" w:rsidTr="008432B3">
        <w:trPr>
          <w:trHeight w:val="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both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both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both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rPr>
                <w:rFonts w:ascii="Times New Roman" w:hAnsi="Times New Roman"/>
                <w:lang w:val="ru-RU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both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both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 </w:t>
            </w:r>
          </w:p>
        </w:tc>
      </w:tr>
      <w:tr w:rsidR="00203918" w:rsidRPr="00B35FF2" w:rsidTr="008432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03918" w:rsidRPr="00B35FF2" w:rsidRDefault="00203918">
            <w:pPr>
              <w:pStyle w:val="NoSpacing"/>
              <w:jc w:val="both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b/>
                <w:bCs/>
                <w:lang w:eastAsia="en-GB"/>
              </w:rPr>
              <w:t>Укупно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b/>
                <w:bCs/>
                <w:lang w:eastAsia="en-GB"/>
              </w:rPr>
              <w:t>Индекс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b/>
                <w:bCs/>
                <w:lang w:eastAsia="en-GB"/>
              </w:rPr>
              <w:t>Домаћи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b/>
                <w:bCs/>
                <w:lang w:eastAsia="en-GB"/>
              </w:rPr>
              <w:t>Индекс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b/>
                <w:bCs/>
                <w:lang w:eastAsia="en-GB"/>
              </w:rPr>
              <w:t>Страни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b/>
                <w:bCs/>
                <w:lang w:eastAsia="en-GB"/>
              </w:rPr>
              <w:t>Индекс</w:t>
            </w:r>
            <w:proofErr w:type="spellEnd"/>
          </w:p>
        </w:tc>
      </w:tr>
      <w:tr w:rsidR="00203918" w:rsidRPr="00B35FF2" w:rsidTr="008432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203918" w:rsidRPr="00B35FF2" w:rsidRDefault="00203918">
            <w:pPr>
              <w:pStyle w:val="NoSpacing"/>
              <w:jc w:val="both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2010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203918" w:rsidP="00C30620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6</w:t>
            </w:r>
            <w:r w:rsidR="00C926D8" w:rsidRPr="00B35FF2">
              <w:rPr>
                <w:rFonts w:ascii="Times New Roman" w:hAnsi="Times New Roman"/>
                <w:lang w:eastAsia="en-GB"/>
              </w:rPr>
              <w:t>413</w:t>
            </w:r>
            <w:r w:rsidRPr="00B35FF2">
              <w:rPr>
                <w:rFonts w:ascii="Times New Roman" w:hAnsi="Times New Roman"/>
                <w:lang w:eastAsia="en-GB"/>
              </w:rPr>
              <w:t>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203918" w:rsidP="00C926D8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95</w:t>
            </w:r>
            <w:r w:rsidR="00C926D8" w:rsidRPr="00B35FF2">
              <w:rPr>
                <w:rFonts w:ascii="Times New Roman" w:hAnsi="Times New Roman"/>
                <w:lang w:val="sr-Cyrl-RS" w:eastAsia="en-GB"/>
              </w:rPr>
              <w:t>,</w:t>
            </w:r>
            <w:r w:rsidRPr="00B35FF2">
              <w:rPr>
                <w:rFonts w:ascii="Times New Roman" w:hAnsi="Times New Roman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203918" w:rsidP="00C30620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4</w:t>
            </w:r>
            <w:r w:rsidR="00C926D8" w:rsidRPr="00B35FF2">
              <w:rPr>
                <w:rFonts w:ascii="Times New Roman" w:hAnsi="Times New Roman"/>
                <w:lang w:eastAsia="en-GB"/>
              </w:rPr>
              <w:t>961</w:t>
            </w:r>
            <w:r w:rsidRPr="00B35FF2">
              <w:rPr>
                <w:rFonts w:ascii="Times New Roman" w:hAnsi="Times New Roman"/>
                <w:lang w:eastAsia="en-GB"/>
              </w:rPr>
              <w:t>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203918" w:rsidP="00C926D8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94</w:t>
            </w:r>
            <w:r w:rsidR="00C926D8" w:rsidRPr="00B35FF2">
              <w:rPr>
                <w:rFonts w:ascii="Times New Roman" w:hAnsi="Times New Roman"/>
                <w:lang w:val="sr-Cyrl-RS" w:eastAsia="en-GB"/>
              </w:rPr>
              <w:t>,</w:t>
            </w:r>
            <w:r w:rsidRPr="00B35FF2">
              <w:rPr>
                <w:rFonts w:ascii="Times New Roman" w:hAnsi="Times New Roman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203918" w:rsidP="001E478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</w:t>
            </w:r>
            <w:r w:rsidR="003D1601" w:rsidRPr="00B35FF2">
              <w:rPr>
                <w:rFonts w:ascii="Times New Roman" w:hAnsi="Times New Roman"/>
                <w:lang w:eastAsia="en-GB"/>
              </w:rPr>
              <w:t>452</w:t>
            </w:r>
            <w:r w:rsidRPr="00B35FF2">
              <w:rPr>
                <w:rFonts w:ascii="Times New Roman" w:hAnsi="Times New Roman"/>
                <w:lang w:eastAsia="en-GB"/>
              </w:rPr>
              <w:t>156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9</w:t>
            </w:r>
            <w:r w:rsidR="003D1601" w:rsidRPr="00B35FF2">
              <w:rPr>
                <w:rFonts w:ascii="Times New Roman" w:hAnsi="Times New Roman"/>
                <w:lang w:eastAsia="en-GB"/>
              </w:rPr>
              <w:t>9,</w:t>
            </w:r>
            <w:r w:rsidRPr="00B35FF2">
              <w:rPr>
                <w:rFonts w:ascii="Times New Roman" w:hAnsi="Times New Roman"/>
                <w:lang w:eastAsia="en-GB"/>
              </w:rPr>
              <w:t>0</w:t>
            </w:r>
          </w:p>
        </w:tc>
      </w:tr>
      <w:tr w:rsidR="00203918" w:rsidRPr="00B35FF2" w:rsidTr="008432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203918" w:rsidRPr="00B35FF2" w:rsidRDefault="00203918">
            <w:pPr>
              <w:pStyle w:val="NoSpacing"/>
              <w:jc w:val="both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2011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C926D8" w:rsidP="00C30620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6644</w:t>
            </w:r>
            <w:r w:rsidR="00203918" w:rsidRPr="00B35FF2">
              <w:rPr>
                <w:rFonts w:ascii="Times New Roman" w:hAnsi="Times New Roman"/>
                <w:lang w:eastAsia="en-GB"/>
              </w:rPr>
              <w:t>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C926D8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104,</w:t>
            </w:r>
            <w:r w:rsidR="00203918" w:rsidRPr="00B35FF2">
              <w:rPr>
                <w:rFonts w:ascii="Times New Roman" w:hAnsi="Times New Roman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C926D8" w:rsidP="00C30620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5001</w:t>
            </w:r>
            <w:r w:rsidR="00203918" w:rsidRPr="00B35FF2">
              <w:rPr>
                <w:rFonts w:ascii="Times New Roman" w:hAnsi="Times New Roman"/>
                <w:lang w:eastAsia="en-GB"/>
              </w:rPr>
              <w:t>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C926D8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101,</w:t>
            </w:r>
            <w:r w:rsidR="00203918" w:rsidRPr="00B35FF2">
              <w:rPr>
                <w:rFonts w:ascii="Times New Roman" w:hAnsi="Times New Roman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3D1601" w:rsidP="001E478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1643</w:t>
            </w:r>
            <w:r w:rsidR="00203918" w:rsidRPr="00B35FF2">
              <w:rPr>
                <w:rFonts w:ascii="Times New Roman" w:hAnsi="Times New Roman"/>
                <w:lang w:eastAsia="en-GB"/>
              </w:rPr>
              <w:t>054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3D1601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113,</w:t>
            </w:r>
            <w:r w:rsidR="00203918" w:rsidRPr="00B35FF2">
              <w:rPr>
                <w:rFonts w:ascii="Times New Roman" w:hAnsi="Times New Roman"/>
                <w:lang w:eastAsia="en-GB"/>
              </w:rPr>
              <w:t>0</w:t>
            </w:r>
          </w:p>
        </w:tc>
      </w:tr>
      <w:tr w:rsidR="00203918" w:rsidRPr="00B35FF2" w:rsidTr="008432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203918" w:rsidRPr="00B35FF2" w:rsidRDefault="00203918">
            <w:pPr>
              <w:pStyle w:val="NoSpacing"/>
              <w:jc w:val="both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2012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C926D8" w:rsidP="00C30620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6484</w:t>
            </w:r>
            <w:r w:rsidR="00203918" w:rsidRPr="00B35FF2">
              <w:rPr>
                <w:rFonts w:ascii="Times New Roman" w:hAnsi="Times New Roman"/>
                <w:lang w:eastAsia="en-GB"/>
              </w:rPr>
              <w:t>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C926D8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98</w:t>
            </w:r>
            <w:r w:rsidRPr="00B35FF2">
              <w:rPr>
                <w:rFonts w:ascii="Times New Roman" w:hAnsi="Times New Roman"/>
                <w:lang w:val="sr-Cyrl-RS" w:eastAsia="en-GB"/>
              </w:rPr>
              <w:t>,</w:t>
            </w:r>
            <w:r w:rsidR="00203918" w:rsidRPr="00B35FF2">
              <w:rPr>
                <w:rFonts w:ascii="Times New Roman" w:hAnsi="Times New Roman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C926D8" w:rsidP="00C30620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4688</w:t>
            </w:r>
            <w:r w:rsidR="00203918" w:rsidRPr="00B35FF2">
              <w:rPr>
                <w:rFonts w:ascii="Times New Roman" w:hAnsi="Times New Roman"/>
                <w:lang w:eastAsia="en-GB"/>
              </w:rPr>
              <w:t>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C926D8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94,</w:t>
            </w:r>
            <w:r w:rsidR="00203918" w:rsidRPr="00B35FF2">
              <w:rPr>
                <w:rFonts w:ascii="Times New Roman" w:hAnsi="Times New Roman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3D1601" w:rsidP="001E478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1796</w:t>
            </w:r>
            <w:r w:rsidR="00203918" w:rsidRPr="00B35FF2">
              <w:rPr>
                <w:rFonts w:ascii="Times New Roman" w:hAnsi="Times New Roman"/>
                <w:lang w:eastAsia="en-GB"/>
              </w:rPr>
              <w:t>217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3D1601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109,</w:t>
            </w:r>
            <w:r w:rsidR="00203918" w:rsidRPr="00B35FF2">
              <w:rPr>
                <w:rFonts w:ascii="Times New Roman" w:hAnsi="Times New Roman"/>
                <w:lang w:eastAsia="en-GB"/>
              </w:rPr>
              <w:t>0</w:t>
            </w:r>
          </w:p>
        </w:tc>
      </w:tr>
      <w:tr w:rsidR="00203918" w:rsidRPr="00B35FF2" w:rsidTr="008432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203918" w:rsidRPr="00B35FF2" w:rsidRDefault="00203918">
            <w:pPr>
              <w:pStyle w:val="NoSpacing"/>
              <w:jc w:val="both"/>
              <w:rPr>
                <w:rFonts w:ascii="Times New Roman" w:hAnsi="Times New Roman"/>
                <w:lang w:val="sr-Cyrl-CS" w:eastAsia="en-GB"/>
              </w:rPr>
            </w:pPr>
            <w:r w:rsidRPr="00B35FF2">
              <w:rPr>
                <w:rFonts w:ascii="Times New Roman" w:hAnsi="Times New Roman"/>
                <w:lang w:val="sr-Cyrl-CS" w:eastAsia="en-GB"/>
              </w:rPr>
              <w:t>2013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203918" w:rsidP="00C30620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eastAsia="Times New Roman" w:hAnsi="Times New Roman"/>
                <w:bCs/>
                <w:lang w:eastAsia="en-GB"/>
              </w:rPr>
              <w:t>6567460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203918" w:rsidP="00C926D8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eastAsia="Times New Roman" w:hAnsi="Times New Roman"/>
                <w:bCs/>
                <w:lang w:eastAsia="en-GB"/>
              </w:rPr>
              <w:t>101</w:t>
            </w:r>
            <w:r w:rsidR="00C926D8" w:rsidRPr="00B35FF2">
              <w:rPr>
                <w:rFonts w:ascii="Times New Roman" w:eastAsia="Times New Roman" w:hAnsi="Times New Roman"/>
                <w:bCs/>
                <w:lang w:val="sr-Cyrl-RS" w:eastAsia="en-GB"/>
              </w:rPr>
              <w:t>,</w:t>
            </w:r>
            <w:r w:rsidRPr="00B35FF2">
              <w:rPr>
                <w:rFonts w:ascii="Times New Roman" w:eastAsia="Times New Roman" w:hAnsi="Times New Roman"/>
                <w:bCs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203918" w:rsidP="00C30620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eastAsia="Times New Roman" w:hAnsi="Times New Roman"/>
                <w:bCs/>
                <w:lang w:eastAsia="en-GB"/>
              </w:rPr>
              <w:t>4579067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C926D8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eastAsia="Times New Roman" w:hAnsi="Times New Roman"/>
                <w:bCs/>
                <w:lang w:eastAsia="en-GB"/>
              </w:rPr>
              <w:t>97,</w:t>
            </w:r>
            <w:r w:rsidR="00203918" w:rsidRPr="00B35FF2">
              <w:rPr>
                <w:rFonts w:ascii="Times New Roman" w:eastAsia="Times New Roman" w:hAnsi="Times New Roman"/>
                <w:bCs/>
                <w:lang w:eastAsia="en-GB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203918" w:rsidRPr="00B35FF2" w:rsidRDefault="00203918" w:rsidP="001E478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eastAsia="Times New Roman" w:hAnsi="Times New Roman"/>
                <w:bCs/>
                <w:lang w:eastAsia="en-GB"/>
              </w:rPr>
              <w:t>1988393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B35FF2" w:rsidRDefault="00203918" w:rsidP="003D1601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eastAsia="Times New Roman" w:hAnsi="Times New Roman"/>
                <w:bCs/>
                <w:lang w:eastAsia="en-GB"/>
              </w:rPr>
              <w:t>110</w:t>
            </w:r>
            <w:r w:rsidR="003D1601" w:rsidRPr="00B35FF2">
              <w:rPr>
                <w:rFonts w:ascii="Times New Roman" w:eastAsia="Times New Roman" w:hAnsi="Times New Roman"/>
                <w:bCs/>
                <w:lang w:val="sr-Cyrl-RS" w:eastAsia="en-GB"/>
              </w:rPr>
              <w:t>,</w:t>
            </w:r>
            <w:r w:rsidRPr="00B35FF2">
              <w:rPr>
                <w:rFonts w:ascii="Times New Roman" w:eastAsia="Times New Roman" w:hAnsi="Times New Roman"/>
                <w:bCs/>
                <w:lang w:eastAsia="en-GB"/>
              </w:rPr>
              <w:t>7</w:t>
            </w:r>
          </w:p>
        </w:tc>
      </w:tr>
      <w:tr w:rsidR="00D14BD5" w:rsidRPr="00B35FF2" w:rsidTr="008432B3">
        <w:trPr>
          <w:trHeight w:val="4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D14BD5" w:rsidRPr="00B35FF2" w:rsidRDefault="008432B3" w:rsidP="00D14BD5">
            <w:pPr>
              <w:pStyle w:val="NoSpacing"/>
              <w:rPr>
                <w:rFonts w:ascii="Times New Roman" w:hAnsi="Times New Roman"/>
                <w:b/>
                <w:lang w:eastAsia="en-GB"/>
              </w:rPr>
            </w:pPr>
            <w:r w:rsidRPr="00B35FF2">
              <w:rPr>
                <w:rFonts w:ascii="Times New Roman" w:hAnsi="Times New Roman"/>
                <w:b/>
                <w:lang w:val="sr-Cyrl-CS" w:eastAsia="en-GB"/>
              </w:rPr>
              <w:t>Јан – Септембар</w:t>
            </w:r>
            <w:r w:rsidR="00D14BD5" w:rsidRPr="00B35FF2">
              <w:rPr>
                <w:rFonts w:ascii="Times New Roman" w:hAnsi="Times New Roman"/>
                <w:b/>
                <w:lang w:val="sr-Cyrl-CS" w:eastAsia="en-GB"/>
              </w:rPr>
              <w:t xml:space="preserve"> </w:t>
            </w:r>
            <w:r w:rsidR="00D14BD5" w:rsidRPr="00B35FF2">
              <w:rPr>
                <w:rFonts w:ascii="Times New Roman" w:hAnsi="Times New Roman"/>
                <w:b/>
                <w:lang w:eastAsia="en-GB"/>
              </w:rPr>
              <w:t>2014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16633" w:rsidRPr="00B35FF2" w:rsidRDefault="00B16633" w:rsidP="00B166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B35FF2">
              <w:rPr>
                <w:rFonts w:ascii="Times New Roman" w:hAnsi="Times New Roman"/>
                <w:b/>
                <w:bCs/>
                <w:color w:val="000000"/>
              </w:rPr>
              <w:t>4859097</w:t>
            </w:r>
          </w:p>
          <w:p w:rsidR="00D14BD5" w:rsidRPr="00B35FF2" w:rsidRDefault="00D14BD5" w:rsidP="00356F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633" w:rsidRPr="00B35FF2" w:rsidRDefault="00B16633" w:rsidP="00B166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B35FF2">
              <w:rPr>
                <w:rFonts w:ascii="Times New Roman" w:hAnsi="Times New Roman"/>
                <w:b/>
                <w:bCs/>
                <w:color w:val="000000"/>
              </w:rPr>
              <w:t>92,6</w:t>
            </w:r>
          </w:p>
          <w:p w:rsidR="00D14BD5" w:rsidRPr="00B35FF2" w:rsidRDefault="00D14BD5" w:rsidP="00356F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16633" w:rsidRPr="00B35FF2" w:rsidRDefault="00B16633" w:rsidP="00B166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B35FF2">
              <w:rPr>
                <w:rFonts w:ascii="Times New Roman" w:hAnsi="Times New Roman"/>
                <w:b/>
                <w:bCs/>
                <w:color w:val="000000"/>
              </w:rPr>
              <w:t>3200427</w:t>
            </w:r>
          </w:p>
          <w:p w:rsidR="00D14BD5" w:rsidRPr="00B35FF2" w:rsidRDefault="00D14BD5" w:rsidP="00356F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633" w:rsidRPr="00B35FF2" w:rsidRDefault="00B16633" w:rsidP="00B166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B35FF2">
              <w:rPr>
                <w:rFonts w:ascii="Times New Roman" w:hAnsi="Times New Roman"/>
                <w:b/>
                <w:bCs/>
                <w:color w:val="000000"/>
              </w:rPr>
              <w:t>85,9</w:t>
            </w:r>
          </w:p>
          <w:p w:rsidR="00D14BD5" w:rsidRPr="00B35FF2" w:rsidRDefault="00D14BD5" w:rsidP="00356FEC">
            <w:pPr>
              <w:pStyle w:val="NoSpacing"/>
              <w:jc w:val="right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16633" w:rsidRPr="00B35FF2" w:rsidRDefault="00B16633" w:rsidP="00B166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B35FF2">
              <w:rPr>
                <w:rFonts w:ascii="Times New Roman" w:hAnsi="Times New Roman"/>
                <w:b/>
                <w:bCs/>
                <w:color w:val="000000"/>
              </w:rPr>
              <w:t>1658670</w:t>
            </w:r>
          </w:p>
          <w:p w:rsidR="00D14BD5" w:rsidRPr="00B35FF2" w:rsidRDefault="00D14BD5" w:rsidP="00356F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633" w:rsidRPr="00B35FF2" w:rsidRDefault="00B16633" w:rsidP="00B166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B35FF2">
              <w:rPr>
                <w:rFonts w:ascii="Times New Roman" w:hAnsi="Times New Roman"/>
                <w:b/>
                <w:bCs/>
                <w:color w:val="000000"/>
              </w:rPr>
              <w:t>109,1</w:t>
            </w:r>
          </w:p>
          <w:p w:rsidR="00D14BD5" w:rsidRPr="00B35FF2" w:rsidRDefault="00D14BD5" w:rsidP="00356FEC">
            <w:pPr>
              <w:pStyle w:val="NoSpacing"/>
              <w:jc w:val="right"/>
              <w:rPr>
                <w:rFonts w:ascii="Times New Roman" w:hAnsi="Times New Roman"/>
                <w:b/>
                <w:lang w:eastAsia="en-GB"/>
              </w:rPr>
            </w:pPr>
          </w:p>
        </w:tc>
      </w:tr>
    </w:tbl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Доласци туриста по врстама</w:t>
      </w:r>
      <w:r w:rsidR="007514CB"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тур</w:t>
      </w:r>
      <w:r w:rsidR="00B16633"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истичких места – Јануар / Септембар</w:t>
      </w:r>
      <w:r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201</w:t>
      </w:r>
      <w:r w:rsidRPr="00B35FF2">
        <w:rPr>
          <w:rFonts w:ascii="Times New Roman" w:hAnsi="Times New Roman"/>
          <w:b/>
          <w:sz w:val="24"/>
          <w:szCs w:val="24"/>
          <w:u w:val="single"/>
          <w:lang w:val="sr-Cyrl-CS" w:eastAsia="en-GB"/>
        </w:rPr>
        <w:t>4</w:t>
      </w:r>
      <w:r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. године</w:t>
      </w: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val="ru-RU" w:eastAsia="en-GB"/>
        </w:rPr>
      </w:pP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B35FF2">
        <w:rPr>
          <w:rFonts w:ascii="Times New Roman" w:hAnsi="Times New Roman"/>
          <w:sz w:val="24"/>
          <w:szCs w:val="24"/>
          <w:lang w:val="ru-RU" w:eastAsia="en-GB"/>
        </w:rPr>
        <w:t>Посматрано по туристичким местима, у прв</w:t>
      </w:r>
      <w:proofErr w:type="spellStart"/>
      <w:r w:rsidRPr="00B35FF2">
        <w:rPr>
          <w:rFonts w:ascii="Times New Roman" w:hAnsi="Times New Roman"/>
          <w:sz w:val="24"/>
          <w:szCs w:val="24"/>
          <w:lang w:val="sr-Latn-CS" w:eastAsia="en-GB"/>
        </w:rPr>
        <w:t>их</w:t>
      </w:r>
      <w:proofErr w:type="spellEnd"/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B16633" w:rsidRPr="00B35FF2">
        <w:rPr>
          <w:rFonts w:ascii="Times New Roman" w:hAnsi="Times New Roman"/>
          <w:sz w:val="24"/>
          <w:szCs w:val="24"/>
          <w:lang w:val="ru-RU" w:eastAsia="en-GB"/>
        </w:rPr>
        <w:t>девет</w:t>
      </w:r>
      <w:r w:rsidR="00445490"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месеци 2014. године највећи број долазака туриста (</w:t>
      </w:r>
      <w:r w:rsidR="005F2E7F" w:rsidRPr="00B35FF2">
        <w:rPr>
          <w:rFonts w:ascii="Times New Roman" w:eastAsia="Times New Roman" w:hAnsi="Times New Roman"/>
          <w:bCs/>
          <w:color w:val="000000"/>
          <w:lang w:val="sr-Cyrl-RS"/>
        </w:rPr>
        <w:t>537</w:t>
      </w:r>
      <w:r w:rsidR="008A3F60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5F2E7F" w:rsidRPr="00B35FF2">
        <w:rPr>
          <w:rFonts w:ascii="Times New Roman" w:eastAsia="Times New Roman" w:hAnsi="Times New Roman"/>
          <w:bCs/>
          <w:color w:val="000000"/>
          <w:lang w:val="sr-Cyrl-RS"/>
        </w:rPr>
        <w:t>875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)</w:t>
      </w:r>
      <w:r w:rsidR="00372BFD" w:rsidRPr="00B35FF2">
        <w:rPr>
          <w:rFonts w:ascii="Times New Roman" w:hAnsi="Times New Roman"/>
          <w:sz w:val="24"/>
          <w:szCs w:val="24"/>
          <w:lang w:val="ru-RU" w:eastAsia="en-GB"/>
        </w:rPr>
        <w:t xml:space="preserve"> забележен је у Београду (пораст од 4,1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 у односу на исти период 2013), захваљујућу порасту броја долазака страних туриста од 1</w:t>
      </w:r>
      <w:r w:rsidR="005F2E7F" w:rsidRPr="00B35FF2">
        <w:rPr>
          <w:rFonts w:ascii="Times New Roman" w:hAnsi="Times New Roman"/>
          <w:sz w:val="24"/>
          <w:szCs w:val="24"/>
          <w:lang w:val="ru-RU" w:eastAsia="en-GB"/>
        </w:rPr>
        <w:t>1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,</w:t>
      </w:r>
      <w:r w:rsidR="005F2E7F" w:rsidRPr="00B35FF2">
        <w:rPr>
          <w:rFonts w:ascii="Times New Roman" w:hAnsi="Times New Roman"/>
          <w:sz w:val="24"/>
          <w:szCs w:val="24"/>
          <w:lang w:val="ru-RU" w:eastAsia="en-GB"/>
        </w:rPr>
        <w:t>8</w:t>
      </w:r>
      <w:r w:rsidR="00CE65E4" w:rsidRPr="00B35FF2">
        <w:rPr>
          <w:rFonts w:ascii="Times New Roman" w:hAnsi="Times New Roman"/>
          <w:sz w:val="24"/>
          <w:szCs w:val="24"/>
          <w:lang w:val="ru-RU" w:eastAsia="en-GB"/>
        </w:rPr>
        <w:t>% (</w:t>
      </w:r>
      <w:r w:rsidR="005F2E7F" w:rsidRPr="00B35FF2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431</w:t>
      </w:r>
      <w:r w:rsidR="008A3F60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5F2E7F" w:rsidRPr="00B35FF2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768</w:t>
      </w:r>
      <w:r w:rsidR="00CE65E4" w:rsidRPr="00B35FF2">
        <w:rPr>
          <w:rFonts w:ascii="Times New Roman" w:hAnsi="Times New Roman"/>
          <w:sz w:val="24"/>
          <w:szCs w:val="24"/>
          <w:lang w:val="ru-RU" w:eastAsia="en-GB"/>
        </w:rPr>
        <w:t>).</w:t>
      </w: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B35FF2">
        <w:rPr>
          <w:rFonts w:ascii="Times New Roman" w:hAnsi="Times New Roman"/>
          <w:sz w:val="24"/>
          <w:szCs w:val="24"/>
          <w:lang w:val="ru-RU" w:eastAsia="en-GB"/>
        </w:rPr>
        <w:t>У планинским центрима забележен је пад укупног броја долазака туриста (</w:t>
      </w:r>
      <w:r w:rsidR="005F2E7F" w:rsidRPr="00B35FF2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298</w:t>
      </w:r>
      <w:r w:rsidR="008A3F60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5F2E7F" w:rsidRPr="00B35FF2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812</w:t>
      </w:r>
      <w:r w:rsidRPr="00B35FF2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>)</w:t>
      </w:r>
      <w:r w:rsidR="005F2E7F" w:rsidRPr="00B35FF2">
        <w:rPr>
          <w:rFonts w:ascii="Times New Roman" w:hAnsi="Times New Roman"/>
          <w:sz w:val="24"/>
          <w:szCs w:val="24"/>
          <w:lang w:val="ru-RU" w:eastAsia="en-GB"/>
        </w:rPr>
        <w:t xml:space="preserve"> за 6,8</w:t>
      </w:r>
      <w:r w:rsidR="00372BFD"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% у односу на исти период 2013. године. Разлог томе је значајан пад броја долазака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lastRenderedPageBreak/>
        <w:t>домаћих туриста (</w:t>
      </w:r>
      <w:r w:rsidR="00305D2B" w:rsidRPr="00B35FF2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241</w:t>
      </w:r>
      <w:r w:rsidR="008A3F60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305D2B" w:rsidRPr="00B35FF2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150</w:t>
      </w:r>
      <w:r w:rsidR="00555EAD" w:rsidRPr="00B35FF2">
        <w:rPr>
          <w:rFonts w:ascii="Times New Roman" w:hAnsi="Times New Roman"/>
          <w:sz w:val="24"/>
          <w:szCs w:val="24"/>
          <w:lang w:val="ru-RU" w:eastAsia="en-GB"/>
        </w:rPr>
        <w:t>)</w:t>
      </w:r>
      <w:r w:rsidR="00305D2B" w:rsidRPr="00B35FF2">
        <w:rPr>
          <w:rFonts w:ascii="Times New Roman" w:hAnsi="Times New Roman"/>
          <w:sz w:val="24"/>
          <w:szCs w:val="24"/>
          <w:lang w:val="ru-RU" w:eastAsia="en-GB"/>
        </w:rPr>
        <w:t xml:space="preserve"> од 11,5</w:t>
      </w:r>
      <w:r w:rsidR="00555EAD"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%, док су страни туристи (</w:t>
      </w:r>
      <w:r w:rsidR="00305D2B" w:rsidRPr="00B35FF2">
        <w:rPr>
          <w:rFonts w:ascii="Times New Roman" w:hAnsi="Times New Roman"/>
          <w:sz w:val="24"/>
          <w:szCs w:val="24"/>
          <w:lang w:val="ru-RU" w:eastAsia="en-GB"/>
        </w:rPr>
        <w:t>57</w:t>
      </w:r>
      <w:r w:rsidR="00854351">
        <w:rPr>
          <w:rFonts w:ascii="Times New Roman" w:hAnsi="Times New Roman"/>
          <w:sz w:val="24"/>
          <w:szCs w:val="24"/>
          <w:lang w:val="ru-RU" w:eastAsia="en-GB"/>
        </w:rPr>
        <w:t>.</w:t>
      </w:r>
      <w:bookmarkStart w:id="0" w:name="_GoBack"/>
      <w:bookmarkEnd w:id="0"/>
      <w:r w:rsidR="00305D2B" w:rsidRPr="00B35FF2">
        <w:rPr>
          <w:rFonts w:ascii="Times New Roman" w:hAnsi="Times New Roman"/>
          <w:sz w:val="24"/>
          <w:szCs w:val="24"/>
          <w:lang w:val="ru-RU" w:eastAsia="en-GB"/>
        </w:rPr>
        <w:t>662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) забележили пораст од</w:t>
      </w:r>
      <w:r w:rsidR="00555EAD"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926CF1" w:rsidRPr="00B35FF2">
        <w:rPr>
          <w:rFonts w:ascii="Times New Roman" w:hAnsi="Times New Roman"/>
          <w:sz w:val="24"/>
          <w:szCs w:val="24"/>
          <w:lang w:val="ru-RU" w:eastAsia="en-GB"/>
        </w:rPr>
        <w:t>чак</w:t>
      </w:r>
      <w:r w:rsidR="00305D2B" w:rsidRPr="00B35FF2">
        <w:rPr>
          <w:rFonts w:ascii="Times New Roman" w:hAnsi="Times New Roman"/>
          <w:sz w:val="24"/>
          <w:szCs w:val="24"/>
          <w:lang w:val="ru-RU" w:eastAsia="en-GB"/>
        </w:rPr>
        <w:t xml:space="preserve"> 19,4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%. </w:t>
      </w: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B35FF2">
        <w:rPr>
          <w:rFonts w:ascii="Times New Roman" w:hAnsi="Times New Roman"/>
          <w:sz w:val="24"/>
          <w:szCs w:val="24"/>
          <w:lang w:val="ru-RU" w:eastAsia="en-GB"/>
        </w:rPr>
        <w:t>У бањским местима забележен је пад укупног броја долазака туриста (</w:t>
      </w:r>
      <w:r w:rsidR="00305D2B" w:rsidRPr="00B35FF2">
        <w:rPr>
          <w:rFonts w:ascii="Times New Roman" w:eastAsiaTheme="minorHAnsi" w:hAnsi="Times New Roman"/>
          <w:bCs/>
          <w:sz w:val="24"/>
          <w:szCs w:val="24"/>
          <w:lang w:val="en-US"/>
        </w:rPr>
        <w:t>315</w:t>
      </w:r>
      <w:r w:rsidR="008A3F60">
        <w:rPr>
          <w:rFonts w:ascii="Times New Roman" w:eastAsiaTheme="minorHAnsi" w:hAnsi="Times New Roman"/>
          <w:bCs/>
          <w:sz w:val="24"/>
          <w:szCs w:val="24"/>
          <w:lang w:val="sr-Cyrl-RS"/>
        </w:rPr>
        <w:t>.</w:t>
      </w:r>
      <w:r w:rsidR="00305D2B" w:rsidRPr="00B35FF2">
        <w:rPr>
          <w:rFonts w:ascii="Times New Roman" w:eastAsiaTheme="minorHAnsi" w:hAnsi="Times New Roman"/>
          <w:bCs/>
          <w:sz w:val="24"/>
          <w:szCs w:val="24"/>
          <w:lang w:val="en-US"/>
        </w:rPr>
        <w:t>092</w:t>
      </w:r>
      <w:r w:rsidRPr="00B35FF2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>)</w:t>
      </w:r>
      <w:r w:rsidR="00305D2B" w:rsidRPr="00B35FF2">
        <w:rPr>
          <w:rFonts w:ascii="Times New Roman" w:hAnsi="Times New Roman"/>
          <w:sz w:val="24"/>
          <w:szCs w:val="24"/>
          <w:lang w:val="ru-RU" w:eastAsia="en-GB"/>
        </w:rPr>
        <w:t xml:space="preserve"> од 5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%, с тим што су страни туристи </w:t>
      </w:r>
      <w:r w:rsidR="000037AF" w:rsidRPr="00B35FF2">
        <w:rPr>
          <w:rFonts w:ascii="Times New Roman" w:hAnsi="Times New Roman"/>
          <w:sz w:val="24"/>
          <w:szCs w:val="24"/>
          <w:lang w:val="ru-RU" w:eastAsia="en-GB"/>
        </w:rPr>
        <w:t>(</w:t>
      </w:r>
      <w:r w:rsidR="00305D2B" w:rsidRPr="00B35FF2">
        <w:rPr>
          <w:rFonts w:ascii="Times New Roman" w:eastAsiaTheme="minorHAnsi" w:hAnsi="Times New Roman"/>
          <w:bCs/>
          <w:sz w:val="24"/>
          <w:szCs w:val="24"/>
          <w:lang w:val="en-US"/>
        </w:rPr>
        <w:t>50</w:t>
      </w:r>
      <w:r w:rsidR="00854351">
        <w:rPr>
          <w:rFonts w:ascii="Times New Roman" w:eastAsiaTheme="minorHAnsi" w:hAnsi="Times New Roman"/>
          <w:bCs/>
          <w:sz w:val="24"/>
          <w:szCs w:val="24"/>
          <w:lang w:val="sr-Cyrl-RS"/>
        </w:rPr>
        <w:t>.</w:t>
      </w:r>
      <w:r w:rsidR="00305D2B" w:rsidRPr="00B35FF2">
        <w:rPr>
          <w:rFonts w:ascii="Times New Roman" w:eastAsiaTheme="minorHAnsi" w:hAnsi="Times New Roman"/>
          <w:bCs/>
          <w:sz w:val="24"/>
          <w:szCs w:val="24"/>
          <w:lang w:val="en-US"/>
        </w:rPr>
        <w:t>542</w:t>
      </w:r>
      <w:r w:rsidR="000037AF" w:rsidRPr="00B35FF2">
        <w:rPr>
          <w:rFonts w:ascii="Times New Roman" w:hAnsi="Times New Roman"/>
          <w:sz w:val="24"/>
          <w:szCs w:val="24"/>
          <w:lang w:val="ru-RU" w:eastAsia="en-GB"/>
        </w:rPr>
        <w:t xml:space="preserve">)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забележили пораст броја долазака од</w:t>
      </w:r>
      <w:r w:rsidR="00305D2B" w:rsidRPr="00B35FF2">
        <w:rPr>
          <w:rFonts w:ascii="Times New Roman" w:hAnsi="Times New Roman"/>
          <w:sz w:val="24"/>
          <w:szCs w:val="24"/>
          <w:lang w:val="ru-RU" w:eastAsia="en-GB"/>
        </w:rPr>
        <w:t xml:space="preserve"> 13,1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%.</w:t>
      </w: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B35FF2">
        <w:rPr>
          <w:rFonts w:ascii="Times New Roman" w:hAnsi="Times New Roman"/>
          <w:sz w:val="24"/>
          <w:szCs w:val="24"/>
          <w:lang w:val="ru-RU" w:eastAsia="en-GB"/>
        </w:rPr>
        <w:t>Највећи пораст укупног броја долазака оставрен је у Новом Саду (</w:t>
      </w:r>
      <w:r w:rsidRPr="00B35FF2">
        <w:rPr>
          <w:rFonts w:ascii="Times New Roman" w:eastAsia="Times New Roman" w:hAnsi="Times New Roman"/>
          <w:bCs/>
          <w:color w:val="000000"/>
          <w:sz w:val="24"/>
          <w:szCs w:val="24"/>
          <w:lang w:val="ru-RU"/>
        </w:rPr>
        <w:t>1</w:t>
      </w:r>
      <w:r w:rsidR="00305D2B" w:rsidRPr="00B35FF2">
        <w:rPr>
          <w:rFonts w:ascii="Times New Roman" w:eastAsia="Times New Roman" w:hAnsi="Times New Roman"/>
          <w:bCs/>
          <w:color w:val="000000"/>
          <w:sz w:val="24"/>
          <w:szCs w:val="24"/>
          <w:lang w:val="ru-RU"/>
        </w:rPr>
        <w:t>3,8</w:t>
      </w:r>
      <w:r w:rsidR="00555EAD" w:rsidRPr="00B35FF2">
        <w:rPr>
          <w:rFonts w:ascii="Times New Roman" w:eastAsia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 у односу на исти период 2013. године), при чем</w:t>
      </w:r>
      <w:r w:rsidR="00555EAD" w:rsidRPr="00B35FF2">
        <w:rPr>
          <w:rFonts w:ascii="Times New Roman" w:hAnsi="Times New Roman"/>
          <w:sz w:val="24"/>
          <w:szCs w:val="24"/>
          <w:lang w:val="ru-RU" w:eastAsia="en-GB"/>
        </w:rPr>
        <w:t>у су домаћи тур</w:t>
      </w:r>
      <w:r w:rsidR="00305D2B" w:rsidRPr="00B35FF2">
        <w:rPr>
          <w:rFonts w:ascii="Times New Roman" w:hAnsi="Times New Roman"/>
          <w:sz w:val="24"/>
          <w:szCs w:val="24"/>
          <w:lang w:val="ru-RU" w:eastAsia="en-GB"/>
        </w:rPr>
        <w:t>исти забележили 7,1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 више долазака (</w:t>
      </w:r>
      <w:r w:rsidR="00305D2B" w:rsidRPr="00B35FF2">
        <w:rPr>
          <w:rFonts w:ascii="Times New Roman" w:hAnsi="Times New Roman"/>
          <w:sz w:val="24"/>
          <w:szCs w:val="24"/>
          <w:lang w:val="ru-RU" w:eastAsia="en-GB"/>
        </w:rPr>
        <w:t>33</w:t>
      </w:r>
      <w:r w:rsidR="008A3F60">
        <w:rPr>
          <w:rFonts w:ascii="Times New Roman" w:hAnsi="Times New Roman"/>
          <w:sz w:val="24"/>
          <w:szCs w:val="24"/>
          <w:lang w:val="ru-RU" w:eastAsia="en-GB"/>
        </w:rPr>
        <w:t>.</w:t>
      </w:r>
      <w:r w:rsidR="00305D2B" w:rsidRPr="00B35FF2">
        <w:rPr>
          <w:rFonts w:ascii="Times New Roman" w:hAnsi="Times New Roman"/>
          <w:sz w:val="24"/>
          <w:szCs w:val="24"/>
          <w:lang w:val="ru-RU" w:eastAsia="en-GB"/>
        </w:rPr>
        <w:t>605</w:t>
      </w:r>
      <w:r w:rsidRPr="00B35FF2">
        <w:rPr>
          <w:rFonts w:ascii="Times New Roman" w:hAnsi="Times New Roman"/>
          <w:sz w:val="24"/>
          <w:szCs w:val="24"/>
          <w:lang w:val="sr-Cyrl-CS" w:eastAsia="en-GB"/>
        </w:rPr>
        <w:t>)</w:t>
      </w:r>
      <w:r w:rsidR="00305D2B" w:rsidRPr="00B35FF2">
        <w:rPr>
          <w:rFonts w:ascii="Times New Roman" w:hAnsi="Times New Roman"/>
          <w:sz w:val="24"/>
          <w:szCs w:val="24"/>
          <w:lang w:val="ru-RU" w:eastAsia="en-GB"/>
        </w:rPr>
        <w:t>, а страни 17,6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 (</w:t>
      </w:r>
      <w:r w:rsidR="00305D2B" w:rsidRPr="00B35FF2">
        <w:rPr>
          <w:rFonts w:ascii="Times New Roman" w:eastAsiaTheme="minorHAnsi" w:hAnsi="Times New Roman"/>
          <w:bCs/>
          <w:sz w:val="24"/>
          <w:szCs w:val="24"/>
          <w:lang w:val="en-US"/>
        </w:rPr>
        <w:t>64</w:t>
      </w:r>
      <w:r w:rsidR="008A3F60">
        <w:rPr>
          <w:rFonts w:ascii="Times New Roman" w:eastAsiaTheme="minorHAnsi" w:hAnsi="Times New Roman"/>
          <w:bCs/>
          <w:sz w:val="24"/>
          <w:szCs w:val="24"/>
          <w:lang w:val="sr-Cyrl-RS"/>
        </w:rPr>
        <w:t>.</w:t>
      </w:r>
      <w:r w:rsidR="00305D2B" w:rsidRPr="00B35FF2">
        <w:rPr>
          <w:rFonts w:ascii="Times New Roman" w:eastAsiaTheme="minorHAnsi" w:hAnsi="Times New Roman"/>
          <w:bCs/>
          <w:sz w:val="24"/>
          <w:szCs w:val="24"/>
          <w:lang w:val="en-US"/>
        </w:rPr>
        <w:t>308</w:t>
      </w:r>
      <w:r w:rsidRPr="00B35FF2">
        <w:rPr>
          <w:rFonts w:ascii="Times New Roman" w:hAnsi="Times New Roman"/>
          <w:sz w:val="24"/>
          <w:szCs w:val="24"/>
          <w:lang w:val="sr-Cyrl-CS" w:eastAsia="en-GB"/>
        </w:rPr>
        <w:t>).</w:t>
      </w:r>
    </w:p>
    <w:p w:rsidR="00D3490C" w:rsidRPr="00B35FF2" w:rsidRDefault="00D3490C" w:rsidP="00203918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W w:w="9090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014"/>
        <w:gridCol w:w="1254"/>
        <w:gridCol w:w="22"/>
        <w:gridCol w:w="992"/>
        <w:gridCol w:w="1134"/>
        <w:gridCol w:w="993"/>
      </w:tblGrid>
      <w:tr w:rsidR="00203918" w:rsidRPr="00B35FF2" w:rsidTr="00C550B1">
        <w:trPr>
          <w:trHeight w:val="276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203918" w:rsidRPr="00B35FF2" w:rsidRDefault="00203918" w:rsidP="00445490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val="sr-Cyrl-CS" w:eastAsia="en-GB"/>
              </w:rPr>
              <w:t xml:space="preserve">Јануар </w:t>
            </w:r>
            <w:r w:rsidR="001A0111" w:rsidRPr="00B35FF2">
              <w:rPr>
                <w:rFonts w:ascii="Times New Roman" w:hAnsi="Times New Roman"/>
                <w:b/>
                <w:bCs/>
                <w:lang w:val="sr-Cyrl-CS" w:eastAsia="en-GB"/>
              </w:rPr>
              <w:t>–</w:t>
            </w:r>
            <w:r w:rsidR="00C550B1">
              <w:rPr>
                <w:rFonts w:ascii="Times New Roman" w:hAnsi="Times New Roman"/>
                <w:b/>
                <w:bCs/>
                <w:lang w:val="sr-Cyrl-CS" w:eastAsia="en-GB"/>
              </w:rPr>
              <w:t xml:space="preserve"> Септембар</w:t>
            </w:r>
            <w:r w:rsidRPr="00B35FF2">
              <w:rPr>
                <w:rFonts w:ascii="Times New Roman" w:hAnsi="Times New Roman"/>
                <w:b/>
                <w:bCs/>
                <w:lang w:val="sr-Cyrl-CS" w:eastAsia="en-GB"/>
              </w:rPr>
              <w:t xml:space="preserve"> </w:t>
            </w:r>
            <w:r w:rsidRPr="00B35FF2">
              <w:rPr>
                <w:rFonts w:ascii="Times New Roman" w:hAnsi="Times New Roman"/>
                <w:b/>
                <w:bCs/>
                <w:lang w:eastAsia="en-GB"/>
              </w:rPr>
              <w:t>2014</w:t>
            </w:r>
            <w:r w:rsidRPr="00B35FF2">
              <w:rPr>
                <w:rFonts w:ascii="Times New Roman" w:hAnsi="Times New Roman"/>
                <w:b/>
                <w:bCs/>
                <w:lang w:val="sr-Cyrl-CS" w:eastAsia="en-GB"/>
              </w:rPr>
              <w:t>.</w:t>
            </w:r>
          </w:p>
        </w:tc>
        <w:tc>
          <w:tcPr>
            <w:tcW w:w="68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ДОЛАСЦИ</w:t>
            </w:r>
          </w:p>
        </w:tc>
      </w:tr>
      <w:tr w:rsidR="00203918" w:rsidRPr="00B35FF2" w:rsidTr="00C550B1">
        <w:trPr>
          <w:trHeight w:val="276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CS" w:eastAsia="en-GB"/>
              </w:rPr>
            </w:pPr>
          </w:p>
        </w:tc>
        <w:tc>
          <w:tcPr>
            <w:tcW w:w="68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</w:tc>
      </w:tr>
      <w:tr w:rsidR="00203918" w:rsidRPr="00B35FF2" w:rsidTr="00C550B1">
        <w:trPr>
          <w:trHeight w:val="276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CS" w:eastAsia="en-GB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b/>
                <w:bCs/>
                <w:lang w:eastAsia="en-GB"/>
              </w:rPr>
              <w:t>Укупно</w:t>
            </w:r>
            <w:proofErr w:type="spellEnd"/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b/>
                <w:bCs/>
                <w:lang w:eastAsia="en-GB"/>
              </w:rPr>
              <w:t>Индекс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b/>
                <w:bCs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b/>
                <w:bCs/>
                <w:lang w:eastAsia="en-GB"/>
              </w:rPr>
              <w:t>Индекс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b/>
                <w:bCs/>
                <w:lang w:eastAsia="en-GB"/>
              </w:rPr>
              <w:t>Страни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b/>
                <w:bCs/>
                <w:lang w:eastAsia="en-GB"/>
              </w:rPr>
              <w:t>Индекс</w:t>
            </w:r>
            <w:proofErr w:type="spellEnd"/>
          </w:p>
        </w:tc>
      </w:tr>
      <w:tr w:rsidR="00203918" w:rsidRPr="00B35FF2" w:rsidTr="00C550B1">
        <w:trPr>
          <w:trHeight w:val="276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CS" w:eastAsia="en-GB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</w:tr>
      <w:tr w:rsidR="00C926D8" w:rsidRPr="00B35FF2" w:rsidTr="00C550B1">
        <w:trPr>
          <w:trHeight w:val="43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D8" w:rsidRPr="00B35FF2" w:rsidRDefault="00C926D8" w:rsidP="00C926D8">
            <w:pPr>
              <w:pStyle w:val="NoSpacing"/>
              <w:rPr>
                <w:rFonts w:ascii="Times New Roman" w:hAnsi="Times New Roman"/>
                <w:b/>
                <w:bCs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b/>
                <w:bCs/>
                <w:lang w:eastAsia="en-GB"/>
              </w:rPr>
              <w:t>Република</w:t>
            </w:r>
            <w:proofErr w:type="spellEnd"/>
            <w:r w:rsidRPr="00B35FF2">
              <w:rPr>
                <w:rFonts w:ascii="Times New Roman" w:hAnsi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b/>
                <w:bCs/>
                <w:lang w:eastAsia="en-GB"/>
              </w:rPr>
              <w:t>Србија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C926D8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  <w:r w:rsidRPr="00B35FF2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1699168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D8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  <w:r w:rsidRPr="00B35FF2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99,3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C926D8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  <w:r w:rsidRPr="00B35FF2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910729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D8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  <w:r w:rsidRPr="00B35FF2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C926D8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  <w:r w:rsidRPr="00B35FF2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788439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D8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  <w:r w:rsidRPr="00B35FF2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112,4</w:t>
            </w:r>
          </w:p>
        </w:tc>
      </w:tr>
      <w:tr w:rsidR="005F2E7F" w:rsidRPr="00B35FF2" w:rsidTr="00C550B1">
        <w:trPr>
          <w:trHeight w:val="42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F" w:rsidRPr="00B35FF2" w:rsidRDefault="005F2E7F" w:rsidP="005F2E7F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Београд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F2E7F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>537875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7F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>104,1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F2E7F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>106107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7F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F2E7F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>431768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7F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>111,8</w:t>
            </w:r>
          </w:p>
        </w:tc>
      </w:tr>
      <w:tr w:rsidR="005F2E7F" w:rsidRPr="00B35FF2" w:rsidTr="00C550B1">
        <w:trPr>
          <w:trHeight w:val="35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F" w:rsidRPr="00B35FF2" w:rsidRDefault="005F2E7F" w:rsidP="005F2E7F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Нови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Сад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F2E7F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97913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7F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113,8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F2E7F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33605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7F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F2E7F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64308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7F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117,6</w:t>
            </w:r>
          </w:p>
        </w:tc>
      </w:tr>
      <w:tr w:rsidR="005F2E7F" w:rsidRPr="00B35FF2" w:rsidTr="00C550B1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F" w:rsidRPr="00B35FF2" w:rsidRDefault="005F2E7F" w:rsidP="005F2E7F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Бањска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места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F2E7F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315092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7F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F2E7F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264550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7F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F2E7F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50542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7F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113,1</w:t>
            </w:r>
          </w:p>
        </w:tc>
      </w:tr>
      <w:tr w:rsidR="005F2E7F" w:rsidRPr="00B35FF2" w:rsidTr="00C550B1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F" w:rsidRPr="00B35FF2" w:rsidRDefault="005F2E7F" w:rsidP="005F2E7F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Планинска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места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F2E7F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298812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7F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93,2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F2E7F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241150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7F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F2E7F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57662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7F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119,4</w:t>
            </w:r>
          </w:p>
        </w:tc>
      </w:tr>
      <w:tr w:rsidR="005F2E7F" w:rsidRPr="00B35FF2" w:rsidTr="00C550B1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F" w:rsidRPr="00B35FF2" w:rsidRDefault="005F2E7F" w:rsidP="005F2E7F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Остала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туристичка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места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F2E7F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374887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7F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97,7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F2E7F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223633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7F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F2E7F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151254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7F" w:rsidRPr="00B35FF2" w:rsidRDefault="005F2E7F" w:rsidP="00982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105,2</w:t>
            </w:r>
          </w:p>
        </w:tc>
      </w:tr>
      <w:tr w:rsidR="005F2E7F" w:rsidRPr="00B35FF2" w:rsidTr="00C550B1">
        <w:trPr>
          <w:trHeight w:val="255"/>
          <w:jc w:val="center"/>
        </w:trPr>
        <w:tc>
          <w:tcPr>
            <w:tcW w:w="2263" w:type="dxa"/>
            <w:noWrap/>
            <w:vAlign w:val="bottom"/>
          </w:tcPr>
          <w:p w:rsidR="005F2E7F" w:rsidRPr="00B35FF2" w:rsidRDefault="005F2E7F" w:rsidP="005F2E7F">
            <w:pPr>
              <w:pStyle w:val="NoSpacing"/>
              <w:jc w:val="both"/>
              <w:rPr>
                <w:rFonts w:ascii="Times New Roman" w:hAnsi="Times New Roman"/>
                <w:color w:val="FF0000"/>
                <w:lang w:val="sr-Cyrl-CS" w:eastAsia="en-GB"/>
              </w:rPr>
            </w:pPr>
          </w:p>
          <w:p w:rsidR="005F2E7F" w:rsidRPr="00B35FF2" w:rsidRDefault="005F2E7F" w:rsidP="005F2E7F">
            <w:pPr>
              <w:pStyle w:val="NoSpacing"/>
              <w:jc w:val="both"/>
              <w:rPr>
                <w:rFonts w:ascii="Times New Roman" w:hAnsi="Times New Roman"/>
                <w:color w:val="FF0000"/>
                <w:lang w:val="sr-Cyrl-RS" w:eastAsia="en-GB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5F2E7F" w:rsidRPr="00B35FF2" w:rsidRDefault="005F2E7F" w:rsidP="005F2E7F">
            <w:pPr>
              <w:rPr>
                <w:rFonts w:ascii="Times New Roman" w:hAnsi="Times New Roman"/>
                <w:color w:val="FF0000"/>
                <w:lang w:val="sr-Cyrl-CS" w:eastAsia="en-GB"/>
              </w:rPr>
            </w:pPr>
          </w:p>
        </w:tc>
        <w:tc>
          <w:tcPr>
            <w:tcW w:w="1014" w:type="dxa"/>
            <w:noWrap/>
            <w:vAlign w:val="bottom"/>
            <w:hideMark/>
          </w:tcPr>
          <w:p w:rsidR="005F2E7F" w:rsidRPr="00B35FF2" w:rsidRDefault="005F2E7F" w:rsidP="005F2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noWrap/>
            <w:vAlign w:val="bottom"/>
            <w:hideMark/>
          </w:tcPr>
          <w:p w:rsidR="005F2E7F" w:rsidRPr="00B35FF2" w:rsidRDefault="005F2E7F" w:rsidP="005F2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014" w:type="dxa"/>
            <w:gridSpan w:val="2"/>
            <w:noWrap/>
            <w:vAlign w:val="bottom"/>
            <w:hideMark/>
          </w:tcPr>
          <w:p w:rsidR="005F2E7F" w:rsidRPr="00B35FF2" w:rsidRDefault="005F2E7F" w:rsidP="005F2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5F2E7F" w:rsidRPr="00B35FF2" w:rsidRDefault="005F2E7F" w:rsidP="005F2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5F2E7F" w:rsidRPr="00B35FF2" w:rsidRDefault="005F2E7F" w:rsidP="005F2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Ноћења туриста по врстама</w:t>
      </w:r>
      <w:r w:rsidR="007514CB"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туристи</w:t>
      </w:r>
      <w:r w:rsidR="00305D2B"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чких места – Јануар / Септембар</w:t>
      </w:r>
      <w:r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201</w:t>
      </w:r>
      <w:r w:rsidRPr="00B35FF2">
        <w:rPr>
          <w:rFonts w:ascii="Times New Roman" w:hAnsi="Times New Roman"/>
          <w:b/>
          <w:sz w:val="24"/>
          <w:szCs w:val="24"/>
          <w:u w:val="single"/>
          <w:lang w:eastAsia="en-GB"/>
        </w:rPr>
        <w:t>4</w:t>
      </w:r>
      <w:r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. године</w:t>
      </w:r>
    </w:p>
    <w:p w:rsidR="00BA3868" w:rsidRPr="00B35FF2" w:rsidRDefault="00BA3868" w:rsidP="00203918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B35F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Мерено бројем остварених ноћења, у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прв</w:t>
      </w:r>
      <w:proofErr w:type="spellStart"/>
      <w:r w:rsidRPr="00B35FF2">
        <w:rPr>
          <w:rFonts w:ascii="Times New Roman" w:hAnsi="Times New Roman"/>
          <w:sz w:val="24"/>
          <w:szCs w:val="24"/>
          <w:lang w:val="sr-Latn-CS" w:eastAsia="en-GB"/>
        </w:rPr>
        <w:t>их</w:t>
      </w:r>
      <w:proofErr w:type="spellEnd"/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305D2B" w:rsidRPr="00B35FF2">
        <w:rPr>
          <w:rFonts w:ascii="Times New Roman" w:hAnsi="Times New Roman"/>
          <w:sz w:val="24"/>
          <w:szCs w:val="24"/>
          <w:lang w:val="ru-RU" w:eastAsia="en-GB"/>
        </w:rPr>
        <w:t>девет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 месеци </w:t>
      </w:r>
      <w:r w:rsidRPr="00B35F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2014. године, највећи промет су имал</w:t>
      </w:r>
      <w:r w:rsidR="00153BD1" w:rsidRPr="00B35F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а бањска места </w:t>
      </w:r>
      <w:r w:rsidRPr="00B35F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(</w:t>
      </w:r>
      <w:r w:rsidR="00020903" w:rsidRPr="0002090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</w:t>
      </w:r>
      <w:r w:rsidR="00020903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>.</w:t>
      </w:r>
      <w:r w:rsidR="00020903" w:rsidRPr="0002090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538</w:t>
      </w:r>
      <w:r w:rsidR="00020903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>.</w:t>
      </w:r>
      <w:r w:rsidR="00020903" w:rsidRPr="0002090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670</w:t>
      </w:r>
      <w:r w:rsidR="00555EAD" w:rsidRPr="00B35FF2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ноћења), мада о</w:t>
      </w:r>
      <w:r w:rsidR="00555EAD" w:rsidRPr="00B35FF2">
        <w:rPr>
          <w:rFonts w:ascii="Times New Roman" w:hAnsi="Times New Roman"/>
          <w:sz w:val="24"/>
          <w:szCs w:val="24"/>
          <w:lang w:val="ru-RU" w:eastAsia="en-GB"/>
        </w:rPr>
        <w:t>вај промет представ</w:t>
      </w:r>
      <w:r w:rsidR="00020903">
        <w:rPr>
          <w:rFonts w:ascii="Times New Roman" w:hAnsi="Times New Roman"/>
          <w:sz w:val="24"/>
          <w:szCs w:val="24"/>
          <w:lang w:val="ru-RU" w:eastAsia="en-GB"/>
        </w:rPr>
        <w:t>ља пад од 11,3</w:t>
      </w:r>
      <w:r w:rsidR="00555EAD"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 у односу на исти период 2013. године, што је проузроковано падом б</w:t>
      </w:r>
      <w:r w:rsidR="00555EAD" w:rsidRPr="00B35FF2">
        <w:rPr>
          <w:rFonts w:ascii="Times New Roman" w:hAnsi="Times New Roman"/>
          <w:sz w:val="24"/>
          <w:szCs w:val="24"/>
          <w:lang w:val="ru-RU" w:eastAsia="en-GB"/>
        </w:rPr>
        <w:t>р</w:t>
      </w:r>
      <w:r w:rsidR="00020903">
        <w:rPr>
          <w:rFonts w:ascii="Times New Roman" w:hAnsi="Times New Roman"/>
          <w:sz w:val="24"/>
          <w:szCs w:val="24"/>
          <w:lang w:val="ru-RU" w:eastAsia="en-GB"/>
        </w:rPr>
        <w:t>оја ноћења домаћих туриста за 13,5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%, док су</w:t>
      </w:r>
      <w:r w:rsidRPr="00B35F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ноћења страних гостију</w:t>
      </w:r>
      <w:r w:rsidR="00926CF1" w:rsidRPr="00B35F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(</w:t>
      </w:r>
      <w:r w:rsidR="00020903" w:rsidRPr="0002090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165</w:t>
      </w:r>
      <w:r w:rsidR="00020903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>.</w:t>
      </w:r>
      <w:r w:rsidR="00020903" w:rsidRPr="0002090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885</w:t>
      </w:r>
      <w:r w:rsidR="00926CF1" w:rsidRPr="00B35F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)</w:t>
      </w:r>
      <w:r w:rsidRPr="00B35F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у порасту за </w:t>
      </w:r>
      <w:r w:rsidR="00351EE6" w:rsidRPr="00B35F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</w:t>
      </w:r>
      <w:r w:rsidRPr="00B35F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1,</w:t>
      </w:r>
      <w:r w:rsidR="0002090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</w:t>
      </w:r>
      <w:r w:rsidRPr="00B35F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%.</w:t>
      </w: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B35FF2">
        <w:rPr>
          <w:rFonts w:ascii="Times New Roman" w:hAnsi="Times New Roman"/>
          <w:sz w:val="24"/>
          <w:szCs w:val="24"/>
          <w:lang w:val="ru-RU" w:eastAsia="en-GB"/>
        </w:rPr>
        <w:t>Највећи пораст укупног броја ноћења оставрен је у Новом Саду (</w:t>
      </w:r>
      <w:r w:rsidR="00351EE6" w:rsidRPr="00B35FF2">
        <w:rPr>
          <w:rFonts w:ascii="Times New Roman" w:eastAsia="Times New Roman" w:hAnsi="Times New Roman"/>
          <w:bCs/>
          <w:color w:val="000000"/>
          <w:sz w:val="24"/>
          <w:szCs w:val="24"/>
          <w:lang w:val="ru-RU"/>
        </w:rPr>
        <w:t>15</w:t>
      </w:r>
      <w:r w:rsidR="00A247A2" w:rsidRPr="00B35FF2">
        <w:rPr>
          <w:rFonts w:ascii="Times New Roman" w:eastAsia="Times New Roman" w:hAnsi="Times New Roman"/>
          <w:bCs/>
          <w:color w:val="000000"/>
          <w:sz w:val="24"/>
          <w:szCs w:val="24"/>
          <w:lang w:val="ru-RU"/>
        </w:rPr>
        <w:t>,2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% у односу на исти период 2013. године), при чему су домаћи туристи забележили </w:t>
      </w:r>
      <w:r w:rsidR="00351EE6" w:rsidRPr="00B35FF2">
        <w:rPr>
          <w:rFonts w:ascii="Times New Roman" w:hAnsi="Times New Roman"/>
          <w:sz w:val="24"/>
          <w:szCs w:val="24"/>
          <w:lang w:val="ru-RU" w:eastAsia="en-GB"/>
        </w:rPr>
        <w:t>1</w:t>
      </w:r>
      <w:r w:rsidR="00020903">
        <w:rPr>
          <w:rFonts w:ascii="Times New Roman" w:hAnsi="Times New Roman"/>
          <w:sz w:val="24"/>
          <w:szCs w:val="24"/>
          <w:lang w:val="sr-Latn-RS" w:eastAsia="en-GB"/>
        </w:rPr>
        <w:t>6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,</w:t>
      </w:r>
      <w:r w:rsidR="00020903">
        <w:rPr>
          <w:rFonts w:ascii="Times New Roman" w:hAnsi="Times New Roman"/>
          <w:sz w:val="24"/>
          <w:szCs w:val="24"/>
          <w:lang w:val="ru-RU" w:eastAsia="en-GB"/>
        </w:rPr>
        <w:t>4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 више ноћења (</w:t>
      </w:r>
      <w:r w:rsidR="00020903" w:rsidRPr="00020903">
        <w:rPr>
          <w:rFonts w:ascii="Times New Roman" w:hAnsi="Times New Roman"/>
          <w:sz w:val="24"/>
          <w:szCs w:val="24"/>
          <w:lang w:val="ru-RU" w:eastAsia="en-GB"/>
        </w:rPr>
        <w:t>63</w:t>
      </w:r>
      <w:r w:rsidR="00020903">
        <w:rPr>
          <w:rFonts w:ascii="Times New Roman" w:hAnsi="Times New Roman"/>
          <w:sz w:val="24"/>
          <w:szCs w:val="24"/>
          <w:lang w:val="sr-Latn-RS" w:eastAsia="en-GB"/>
        </w:rPr>
        <w:t>.</w:t>
      </w:r>
      <w:r w:rsidR="00020903" w:rsidRPr="00020903">
        <w:rPr>
          <w:rFonts w:ascii="Times New Roman" w:hAnsi="Times New Roman"/>
          <w:sz w:val="24"/>
          <w:szCs w:val="24"/>
          <w:lang w:val="ru-RU" w:eastAsia="en-GB"/>
        </w:rPr>
        <w:t>546</w:t>
      </w:r>
      <w:r w:rsidRPr="00B35FF2">
        <w:rPr>
          <w:rFonts w:ascii="Times New Roman" w:hAnsi="Times New Roman"/>
          <w:sz w:val="24"/>
          <w:szCs w:val="24"/>
          <w:lang w:val="sr-Cyrl-CS" w:eastAsia="en-GB"/>
        </w:rPr>
        <w:t>)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, а страни </w:t>
      </w:r>
      <w:r w:rsidR="008A3F60">
        <w:rPr>
          <w:rFonts w:ascii="Times New Roman" w:hAnsi="Times New Roman"/>
          <w:sz w:val="24"/>
          <w:szCs w:val="24"/>
          <w:lang w:val="ru-RU" w:eastAsia="en-GB"/>
        </w:rPr>
        <w:t>14,7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 (</w:t>
      </w:r>
      <w:r w:rsidR="00020903" w:rsidRPr="00020903">
        <w:rPr>
          <w:rFonts w:ascii="Times New Roman" w:hAnsi="Times New Roman"/>
          <w:sz w:val="24"/>
          <w:szCs w:val="24"/>
          <w:lang w:val="ru-RU" w:eastAsia="en-GB"/>
        </w:rPr>
        <w:t>140</w:t>
      </w:r>
      <w:r w:rsidR="00020903">
        <w:rPr>
          <w:rFonts w:ascii="Times New Roman" w:hAnsi="Times New Roman"/>
          <w:sz w:val="24"/>
          <w:szCs w:val="24"/>
          <w:lang w:val="sr-Latn-RS" w:eastAsia="en-GB"/>
        </w:rPr>
        <w:t>.</w:t>
      </w:r>
      <w:r w:rsidR="00020903" w:rsidRPr="00020903">
        <w:rPr>
          <w:rFonts w:ascii="Times New Roman" w:hAnsi="Times New Roman"/>
          <w:sz w:val="24"/>
          <w:szCs w:val="24"/>
          <w:lang w:val="ru-RU" w:eastAsia="en-GB"/>
        </w:rPr>
        <w:t>061</w:t>
      </w:r>
      <w:r w:rsidRPr="00B35FF2">
        <w:rPr>
          <w:rFonts w:ascii="Times New Roman" w:hAnsi="Times New Roman"/>
          <w:sz w:val="24"/>
          <w:szCs w:val="24"/>
          <w:lang w:val="sr-Cyrl-CS" w:eastAsia="en-GB"/>
        </w:rPr>
        <w:t>).</w:t>
      </w:r>
    </w:p>
    <w:p w:rsidR="002F2CE1" w:rsidRPr="00B35FF2" w:rsidRDefault="002F2CE1" w:rsidP="00203918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090" w:type="dxa"/>
        <w:jc w:val="center"/>
        <w:tblLayout w:type="fixed"/>
        <w:tblLook w:val="04A0" w:firstRow="1" w:lastRow="0" w:firstColumn="1" w:lastColumn="0" w:noHBand="0" w:noVBand="1"/>
      </w:tblPr>
      <w:tblGrid>
        <w:gridCol w:w="2301"/>
        <w:gridCol w:w="1402"/>
        <w:gridCol w:w="992"/>
        <w:gridCol w:w="1276"/>
        <w:gridCol w:w="992"/>
        <w:gridCol w:w="1134"/>
        <w:gridCol w:w="993"/>
      </w:tblGrid>
      <w:tr w:rsidR="00203918" w:rsidRPr="00B35FF2" w:rsidTr="00545F46">
        <w:trPr>
          <w:trHeight w:val="276"/>
          <w:jc w:val="center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203918" w:rsidRPr="00B35FF2" w:rsidRDefault="00C550B1" w:rsidP="00445490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 w:eastAsia="en-GB"/>
              </w:rPr>
            </w:pPr>
            <w:r>
              <w:rPr>
                <w:rFonts w:ascii="Times New Roman" w:hAnsi="Times New Roman"/>
                <w:b/>
                <w:bCs/>
                <w:lang w:val="sr-Cyrl-CS" w:eastAsia="en-GB"/>
              </w:rPr>
              <w:t>Јануар – Септембар</w:t>
            </w:r>
            <w:r w:rsidR="00203918" w:rsidRPr="00B35FF2">
              <w:rPr>
                <w:rFonts w:ascii="Times New Roman" w:hAnsi="Times New Roman"/>
                <w:b/>
                <w:bCs/>
                <w:lang w:val="sr-Cyrl-CS" w:eastAsia="en-GB"/>
              </w:rPr>
              <w:t xml:space="preserve"> </w:t>
            </w:r>
            <w:r w:rsidR="00203918" w:rsidRPr="00B35FF2">
              <w:rPr>
                <w:rFonts w:ascii="Times New Roman" w:hAnsi="Times New Roman"/>
                <w:b/>
                <w:bCs/>
                <w:lang w:eastAsia="en-GB"/>
              </w:rPr>
              <w:t>2014</w:t>
            </w:r>
            <w:r w:rsidR="00203918" w:rsidRPr="00B35FF2">
              <w:rPr>
                <w:rFonts w:ascii="Times New Roman" w:hAnsi="Times New Roman"/>
                <w:b/>
                <w:bCs/>
                <w:lang w:val="sr-Cyrl-CS" w:eastAsia="en-GB"/>
              </w:rPr>
              <w:t>.</w:t>
            </w:r>
          </w:p>
        </w:tc>
        <w:tc>
          <w:tcPr>
            <w:tcW w:w="67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eastAsia="en-GB"/>
              </w:rPr>
              <w:t>НОЋЕЊА</w:t>
            </w:r>
          </w:p>
        </w:tc>
      </w:tr>
      <w:tr w:rsidR="00203918" w:rsidRPr="00B35FF2" w:rsidTr="00545F46">
        <w:trPr>
          <w:trHeight w:val="276"/>
          <w:jc w:val="center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CS" w:eastAsia="en-GB"/>
              </w:rPr>
            </w:pPr>
          </w:p>
        </w:tc>
        <w:tc>
          <w:tcPr>
            <w:tcW w:w="67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</w:tr>
      <w:tr w:rsidR="00203918" w:rsidRPr="00B35FF2" w:rsidTr="00545F46">
        <w:trPr>
          <w:trHeight w:val="276"/>
          <w:jc w:val="center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CS" w:eastAsia="en-GB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b/>
                <w:bCs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b/>
                <w:bCs/>
                <w:lang w:eastAsia="en-GB"/>
              </w:rPr>
              <w:t>Индекс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b/>
                <w:bCs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b/>
                <w:bCs/>
                <w:lang w:eastAsia="en-GB"/>
              </w:rPr>
              <w:t>Индекс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b/>
                <w:bCs/>
                <w:lang w:eastAsia="en-GB"/>
              </w:rPr>
              <w:t>Страни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b/>
                <w:bCs/>
                <w:lang w:eastAsia="en-GB"/>
              </w:rPr>
              <w:t>Индекс</w:t>
            </w:r>
            <w:proofErr w:type="spellEnd"/>
          </w:p>
        </w:tc>
      </w:tr>
      <w:tr w:rsidR="00203918" w:rsidRPr="00B35FF2" w:rsidTr="00545F46">
        <w:trPr>
          <w:trHeight w:val="276"/>
          <w:jc w:val="center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CS" w:eastAsia="en-GB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B35FF2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</w:tr>
      <w:tr w:rsidR="00545F46" w:rsidRPr="00B35FF2" w:rsidTr="00A46F88">
        <w:trPr>
          <w:trHeight w:val="4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5F46" w:rsidRPr="00B35FF2" w:rsidRDefault="00545F46" w:rsidP="00A46F88">
            <w:pPr>
              <w:pStyle w:val="NoSpacing"/>
              <w:rPr>
                <w:rFonts w:ascii="Times New Roman" w:hAnsi="Times New Roman"/>
                <w:b/>
                <w:bCs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b/>
                <w:bCs/>
                <w:lang w:eastAsia="en-GB"/>
              </w:rPr>
              <w:t>Република</w:t>
            </w:r>
            <w:proofErr w:type="spellEnd"/>
            <w:r w:rsidRPr="00B35FF2">
              <w:rPr>
                <w:rFonts w:ascii="Times New Roman" w:hAnsi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b/>
                <w:bCs/>
                <w:lang w:eastAsia="en-GB"/>
              </w:rPr>
              <w:t>Србија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45F46" w:rsidRPr="00B35FF2" w:rsidRDefault="00D07941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4859097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F46" w:rsidRPr="00B35FF2" w:rsidRDefault="00D07941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92,6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45F46" w:rsidRPr="00B35FF2" w:rsidRDefault="00D07941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3200427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F46" w:rsidRPr="00B35FF2" w:rsidRDefault="00D07941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85,9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45F46" w:rsidRPr="00B35FF2" w:rsidRDefault="00D07941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1658670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F46" w:rsidRPr="00B35FF2" w:rsidRDefault="00D07941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109,1</w:t>
            </w:r>
          </w:p>
        </w:tc>
      </w:tr>
      <w:tr w:rsidR="00545F46" w:rsidRPr="00B35FF2" w:rsidTr="00352AFD">
        <w:trPr>
          <w:trHeight w:val="277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5F46" w:rsidRPr="00B35FF2" w:rsidRDefault="00545F46" w:rsidP="00A46F88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Београд</w:t>
            </w:r>
            <w:proofErr w:type="spellEnd"/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45F46" w:rsidRPr="00B35FF2" w:rsidRDefault="00D07941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979923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F46" w:rsidRPr="00B35FF2" w:rsidRDefault="00BA3868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103,</w:t>
            </w:r>
            <w:r w:rsidR="00D07941"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45F46" w:rsidRPr="00B35FF2" w:rsidRDefault="00D07941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171672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F46" w:rsidRPr="00B35FF2" w:rsidRDefault="00D07941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A3868" w:rsidRPr="00B35FF2" w:rsidRDefault="00BA3868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808251</w:t>
            </w:r>
          </w:p>
          <w:p w:rsidR="00545F46" w:rsidRPr="00B35FF2" w:rsidRDefault="00545F46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F46" w:rsidRPr="00B35FF2" w:rsidRDefault="00D07941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110,4</w:t>
            </w:r>
          </w:p>
        </w:tc>
      </w:tr>
      <w:tr w:rsidR="00545F46" w:rsidRPr="00B35FF2" w:rsidTr="00352AFD">
        <w:trPr>
          <w:trHeight w:val="327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5F46" w:rsidRPr="00B35FF2" w:rsidRDefault="00545F46" w:rsidP="00A46F88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Нови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Сад</w:t>
            </w:r>
            <w:proofErr w:type="spellEnd"/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A3868" w:rsidRPr="00B35FF2" w:rsidRDefault="00BA3868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203607</w:t>
            </w:r>
          </w:p>
          <w:p w:rsidR="00545F46" w:rsidRPr="00B35FF2" w:rsidRDefault="00545F46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8" w:rsidRPr="00B35FF2" w:rsidRDefault="00BA3868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115,2</w:t>
            </w:r>
          </w:p>
          <w:p w:rsidR="00545F46" w:rsidRPr="00B35FF2" w:rsidRDefault="00545F46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A3868" w:rsidRPr="00B35FF2" w:rsidRDefault="00BA3868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63546</w:t>
            </w:r>
          </w:p>
          <w:p w:rsidR="00545F46" w:rsidRPr="00B35FF2" w:rsidRDefault="00545F46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8" w:rsidRPr="00B35FF2" w:rsidRDefault="00BA3868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116,4</w:t>
            </w:r>
          </w:p>
          <w:p w:rsidR="00545F46" w:rsidRPr="00B35FF2" w:rsidRDefault="00545F46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A3868" w:rsidRPr="00B35FF2" w:rsidRDefault="00BA3868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140061</w:t>
            </w:r>
          </w:p>
          <w:p w:rsidR="00545F46" w:rsidRPr="00B35FF2" w:rsidRDefault="00545F46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941" w:rsidRPr="00B35FF2" w:rsidRDefault="00D07941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114,7</w:t>
            </w:r>
          </w:p>
          <w:p w:rsidR="00545F46" w:rsidRPr="00B35FF2" w:rsidRDefault="00545F46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</w:p>
        </w:tc>
      </w:tr>
      <w:tr w:rsidR="00545F46" w:rsidRPr="00B35FF2" w:rsidTr="00A46F88">
        <w:trPr>
          <w:trHeight w:val="377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5F46" w:rsidRPr="00B35FF2" w:rsidRDefault="00545F46" w:rsidP="00A46F88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Бањска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места</w:t>
            </w:r>
            <w:proofErr w:type="spellEnd"/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45F46" w:rsidRPr="00B35FF2" w:rsidRDefault="00BA3868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1538670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F46" w:rsidRPr="00B35FF2" w:rsidRDefault="00BA3868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45F46" w:rsidRPr="00B35FF2" w:rsidRDefault="00BA3868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1372785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F46" w:rsidRPr="00B35FF2" w:rsidRDefault="00BA3868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45F46" w:rsidRPr="00B35FF2" w:rsidRDefault="00BA3868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165885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F46" w:rsidRPr="00B35FF2" w:rsidRDefault="00D07941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111,2</w:t>
            </w:r>
          </w:p>
        </w:tc>
      </w:tr>
      <w:tr w:rsidR="004B0B7F" w:rsidRPr="00B35FF2" w:rsidTr="00352AFD">
        <w:trPr>
          <w:trHeight w:val="411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0B7F" w:rsidRPr="00B35FF2" w:rsidRDefault="004B0B7F" w:rsidP="00A46F88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Планинска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места</w:t>
            </w:r>
            <w:proofErr w:type="spellEnd"/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4B0B7F" w:rsidRPr="00B35FF2" w:rsidRDefault="00BA3868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1190032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B7F" w:rsidRPr="00B35FF2" w:rsidRDefault="00D07941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4B0B7F" w:rsidRPr="00B35FF2" w:rsidRDefault="00D07941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1011442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B7F" w:rsidRPr="00B35FF2" w:rsidRDefault="00D07941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4B0B7F" w:rsidRPr="00B35FF2" w:rsidRDefault="00D07941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178590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B7F" w:rsidRPr="00B35FF2" w:rsidRDefault="00D07941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110,8</w:t>
            </w:r>
          </w:p>
        </w:tc>
      </w:tr>
      <w:tr w:rsidR="00A46F88" w:rsidRPr="00B35FF2" w:rsidTr="004E266C">
        <w:trPr>
          <w:trHeight w:val="360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6F88" w:rsidRPr="00B35FF2" w:rsidRDefault="00A46F88" w:rsidP="00A46F88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Остала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туристичка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места</w:t>
            </w:r>
            <w:proofErr w:type="spellEnd"/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A46F88" w:rsidRPr="00B35FF2" w:rsidRDefault="00A46F88" w:rsidP="00A46F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/>
              </w:rPr>
            </w:pPr>
            <w:r w:rsidRPr="00B35F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767851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F88" w:rsidRPr="00A46F88" w:rsidRDefault="00A46F88" w:rsidP="00A46F88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lang w:val="en-US"/>
              </w:rPr>
            </w:pPr>
            <w:r w:rsidRPr="00A46F88">
              <w:rPr>
                <w:rFonts w:ascii="Times New Roman" w:eastAsiaTheme="minorHAnsi" w:hAnsi="Times New Roman"/>
                <w:bCs/>
                <w:lang w:val="en-US"/>
              </w:rPr>
              <w:t>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</w:tcPr>
          <w:p w:rsidR="00A46F88" w:rsidRPr="00A46F88" w:rsidRDefault="00A46F88" w:rsidP="00A46F88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lang w:val="en-US"/>
              </w:rPr>
            </w:pPr>
            <w:r w:rsidRPr="00A46F88">
              <w:rPr>
                <w:rFonts w:ascii="Times New Roman" w:eastAsiaTheme="minorHAnsi" w:hAnsi="Times New Roman"/>
                <w:bCs/>
                <w:lang w:val="en-US"/>
              </w:rPr>
              <w:t>476352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F88" w:rsidRPr="00A46F88" w:rsidRDefault="00A46F88" w:rsidP="00A46F88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lang w:val="en-US"/>
              </w:rPr>
            </w:pPr>
            <w:r w:rsidRPr="00A46F88">
              <w:rPr>
                <w:rFonts w:ascii="Times New Roman" w:eastAsiaTheme="minorHAnsi" w:hAnsi="Times New Roman"/>
                <w:bCs/>
                <w:lang w:val="en-US"/>
              </w:rPr>
              <w:t>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</w:tcPr>
          <w:p w:rsidR="00A46F88" w:rsidRPr="00A46F88" w:rsidRDefault="00A46F88" w:rsidP="00A46F88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lang w:val="en-US"/>
              </w:rPr>
            </w:pPr>
            <w:r w:rsidRPr="00A46F88">
              <w:rPr>
                <w:rFonts w:ascii="Times New Roman" w:eastAsiaTheme="minorHAnsi" w:hAnsi="Times New Roman"/>
                <w:bCs/>
                <w:lang w:val="en-US"/>
              </w:rPr>
              <w:t>291499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F88" w:rsidRPr="00A46F88" w:rsidRDefault="00A46F88" w:rsidP="00A46F88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lang w:val="en-US"/>
              </w:rPr>
            </w:pPr>
            <w:r w:rsidRPr="00A46F88">
              <w:rPr>
                <w:rFonts w:ascii="Times New Roman" w:eastAsiaTheme="minorHAnsi" w:hAnsi="Times New Roman"/>
                <w:bCs/>
                <w:lang w:val="en-US"/>
              </w:rPr>
              <w:t>95,7</w:t>
            </w:r>
          </w:p>
        </w:tc>
      </w:tr>
    </w:tbl>
    <w:p w:rsidR="00D3490C" w:rsidRPr="00B35FF2" w:rsidRDefault="00D3490C" w:rsidP="00D3490C">
      <w:pPr>
        <w:pStyle w:val="NoSpacing"/>
        <w:tabs>
          <w:tab w:val="left" w:pos="4678"/>
          <w:tab w:val="left" w:pos="4820"/>
          <w:tab w:val="left" w:pos="7655"/>
        </w:tabs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tbl>
      <w:tblPr>
        <w:tblpPr w:leftFromText="180" w:rightFromText="180" w:vertAnchor="page" w:horzAnchor="margin" w:tblpY="1141"/>
        <w:tblW w:w="9940" w:type="dxa"/>
        <w:tblLook w:val="04A0" w:firstRow="1" w:lastRow="0" w:firstColumn="1" w:lastColumn="0" w:noHBand="0" w:noVBand="1"/>
      </w:tblPr>
      <w:tblGrid>
        <w:gridCol w:w="3701"/>
        <w:gridCol w:w="1417"/>
        <w:gridCol w:w="1560"/>
        <w:gridCol w:w="1342"/>
        <w:gridCol w:w="75"/>
        <w:gridCol w:w="885"/>
        <w:gridCol w:w="533"/>
        <w:gridCol w:w="427"/>
      </w:tblGrid>
      <w:tr w:rsidR="004F6568" w:rsidRPr="00B35FF2" w:rsidTr="00D3490C">
        <w:trPr>
          <w:gridAfter w:val="1"/>
          <w:wAfter w:w="427" w:type="dxa"/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F6568" w:rsidRPr="00B35FF2" w:rsidRDefault="004F6568" w:rsidP="00D3490C">
            <w:pPr>
              <w:pStyle w:val="NoSpacing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B35FF2">
              <w:rPr>
                <w:rFonts w:ascii="Times New Roman" w:hAnsi="Times New Roman"/>
                <w:b/>
                <w:lang w:val="ru-RU"/>
              </w:rPr>
              <w:lastRenderedPageBreak/>
              <w:br w:type="page"/>
            </w:r>
            <w:r w:rsidRPr="00B35FF2">
              <w:rPr>
                <w:rFonts w:ascii="Times New Roman" w:hAnsi="Times New Roman"/>
                <w:b/>
                <w:lang w:val="ru-RU"/>
              </w:rPr>
              <w:br w:type="page"/>
            </w:r>
            <w:r w:rsidRPr="00B35FF2">
              <w:rPr>
                <w:rFonts w:ascii="Times New Roman" w:hAnsi="Times New Roman"/>
                <w:b/>
                <w:lang w:val="ru-RU" w:eastAsia="en-GB"/>
              </w:rPr>
              <w:t>СТРАНИ ТУРИСТ</w:t>
            </w:r>
            <w:r w:rsidRPr="00B35FF2">
              <w:rPr>
                <w:rFonts w:ascii="Times New Roman" w:hAnsi="Times New Roman"/>
                <w:b/>
                <w:lang w:val="sr-Cyrl-CS" w:eastAsia="en-GB"/>
              </w:rPr>
              <w:t>И</w:t>
            </w:r>
            <w:r w:rsidRPr="00B35FF2">
              <w:rPr>
                <w:rFonts w:ascii="Times New Roman" w:hAnsi="Times New Roman"/>
                <w:b/>
                <w:lang w:val="ru-RU" w:eastAsia="en-GB"/>
              </w:rPr>
              <w:t xml:space="preserve"> ПО ЗЕМЉАМА ИЗ КОЈИХ ДОЛАЗЕ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:rsidR="004F6568" w:rsidRPr="00B35FF2" w:rsidRDefault="004F6568" w:rsidP="00D3490C">
            <w:pPr>
              <w:pStyle w:val="NoSpacing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B35FF2">
              <w:rPr>
                <w:rFonts w:ascii="Times New Roman" w:hAnsi="Times New Roman"/>
                <w:b/>
                <w:lang w:eastAsia="en-GB"/>
              </w:rPr>
              <w:t>ДОЛАСЦИ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:rsidR="004F6568" w:rsidRPr="00B35FF2" w:rsidRDefault="004F6568" w:rsidP="00D3490C">
            <w:pPr>
              <w:pStyle w:val="NoSpacing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B35FF2">
              <w:rPr>
                <w:rFonts w:ascii="Times New Roman" w:hAnsi="Times New Roman"/>
                <w:b/>
                <w:lang w:eastAsia="en-GB"/>
              </w:rPr>
              <w:t>НОЋЕЊА</w:t>
            </w:r>
          </w:p>
        </w:tc>
      </w:tr>
      <w:tr w:rsidR="004F6568" w:rsidRPr="00B35FF2" w:rsidTr="00455827">
        <w:trPr>
          <w:gridAfter w:val="1"/>
          <w:wAfter w:w="427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68" w:rsidRPr="00B35FF2" w:rsidRDefault="004F6568" w:rsidP="00D3490C">
            <w:pPr>
              <w:pStyle w:val="NoSpacing"/>
              <w:jc w:val="center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4F6568" w:rsidRPr="00B35FF2" w:rsidRDefault="004F6568" w:rsidP="00D3490C">
            <w:pPr>
              <w:pStyle w:val="NoSpacing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B35FF2">
              <w:rPr>
                <w:rFonts w:ascii="Times New Roman" w:hAnsi="Times New Roman"/>
                <w:b/>
                <w:lang w:val="sr-Latn-CS" w:eastAsia="en-GB"/>
              </w:rPr>
              <w:t>I</w:t>
            </w:r>
            <w:r w:rsidR="00352AFD" w:rsidRPr="00B35FF2">
              <w:rPr>
                <w:rFonts w:ascii="Times New Roman" w:hAnsi="Times New Roman"/>
                <w:b/>
                <w:lang w:val="sr-Latn-CS" w:eastAsia="en-GB"/>
              </w:rPr>
              <w:t>-</w:t>
            </w:r>
            <w:r w:rsidR="00352AFD" w:rsidRPr="00B35FF2">
              <w:rPr>
                <w:rFonts w:ascii="Times New Roman" w:hAnsi="Times New Roman"/>
                <w:b/>
                <w:lang w:val="en-US" w:eastAsia="en-GB"/>
              </w:rPr>
              <w:t>IX</w:t>
            </w:r>
            <w:r w:rsidRPr="00B35FF2">
              <w:rPr>
                <w:rFonts w:ascii="Times New Roman" w:hAnsi="Times New Roman"/>
                <w:b/>
                <w:lang w:eastAsia="en-GB"/>
              </w:rPr>
              <w:t xml:space="preserve">  2014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4F6568" w:rsidRPr="00B35FF2" w:rsidRDefault="004F6568" w:rsidP="00D3490C">
            <w:pPr>
              <w:pStyle w:val="NoSpacing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b/>
                <w:lang w:eastAsia="en-GB"/>
              </w:rPr>
              <w:t>Индекс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4F6568" w:rsidRPr="00B35FF2" w:rsidRDefault="00455827" w:rsidP="00D3490C">
            <w:pPr>
              <w:pStyle w:val="NoSpacing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B35FF2">
              <w:rPr>
                <w:rFonts w:ascii="Times New Roman" w:hAnsi="Times New Roman"/>
                <w:b/>
                <w:lang w:eastAsia="en-GB"/>
              </w:rPr>
              <w:t>I-IX</w:t>
            </w:r>
            <w:r w:rsidR="00442218" w:rsidRPr="00B35FF2">
              <w:rPr>
                <w:rFonts w:ascii="Times New Roman" w:hAnsi="Times New Roman"/>
                <w:b/>
                <w:lang w:eastAsia="en-GB"/>
              </w:rPr>
              <w:t xml:space="preserve"> </w:t>
            </w:r>
            <w:r w:rsidR="004F6568" w:rsidRPr="00B35FF2">
              <w:rPr>
                <w:rFonts w:ascii="Times New Roman" w:hAnsi="Times New Roman"/>
                <w:b/>
                <w:lang w:eastAsia="en-GB"/>
              </w:rPr>
              <w:t xml:space="preserve"> 2014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4F6568" w:rsidRPr="00B35FF2" w:rsidRDefault="004F6568" w:rsidP="00D3490C">
            <w:pPr>
              <w:pStyle w:val="NoSpacing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b/>
                <w:lang w:eastAsia="en-GB"/>
              </w:rPr>
              <w:t>Индекс</w:t>
            </w:r>
            <w:proofErr w:type="spellEnd"/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b/>
                <w:lang w:val="ru-RU" w:eastAsia="en-GB"/>
              </w:rPr>
            </w:pPr>
            <w:r w:rsidRPr="00B35FF2">
              <w:rPr>
                <w:rFonts w:ascii="Times New Roman" w:hAnsi="Times New Roman"/>
                <w:b/>
                <w:lang w:val="ru-RU" w:eastAsia="en-GB"/>
              </w:rPr>
              <w:t>УКУПНО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070F8">
              <w:rPr>
                <w:rFonts w:ascii="Times New Roman" w:eastAsia="Times New Roman" w:hAnsi="Times New Roman"/>
                <w:b/>
                <w:bCs/>
                <w:color w:val="000000"/>
              </w:rPr>
              <w:t>788439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070F8">
              <w:rPr>
                <w:rFonts w:ascii="Times New Roman" w:eastAsia="Times New Roman" w:hAnsi="Times New Roman"/>
                <w:b/>
                <w:bCs/>
                <w:color w:val="000000"/>
              </w:rPr>
              <w:t>112,4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070F8">
              <w:rPr>
                <w:rFonts w:ascii="Times New Roman" w:eastAsia="Times New Roman" w:hAnsi="Times New Roman"/>
                <w:b/>
                <w:bCs/>
                <w:color w:val="000000"/>
              </w:rPr>
              <w:t>1658670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070F8">
              <w:rPr>
                <w:rFonts w:ascii="Times New Roman" w:eastAsia="Times New Roman" w:hAnsi="Times New Roman"/>
                <w:b/>
                <w:bCs/>
                <w:color w:val="000000"/>
              </w:rPr>
              <w:t>109,1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Аустрија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20169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104,3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37011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105,1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Белгија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6478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114,4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12924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111,2</w:t>
            </w:r>
          </w:p>
        </w:tc>
      </w:tr>
      <w:tr w:rsidR="00455827" w:rsidRPr="00B35FF2" w:rsidTr="00455827">
        <w:trPr>
          <w:gridAfter w:val="1"/>
          <w:wAfter w:w="427" w:type="dxa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Босна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и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Херцеговина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54312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107,9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123462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102,5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Бугарска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34001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116,3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59382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123,9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Грчка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31218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117,1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54619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114,5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Данска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5156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122,1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13643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131,8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Ирска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1896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117,7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4924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121,5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Исланд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425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115,2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1442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132,5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Италија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35354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105,0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79228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94,3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Луксембург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346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108,5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753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96,4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Мађарска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19088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101,1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32481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77,5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Немачка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48236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110,2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92665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110,9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Норвешка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4822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91,3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13382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100,1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Пољска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35098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129,6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54830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139,3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Португалија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2267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137,7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5389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124,6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Република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Македонија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28380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110,6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57556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111,8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Румунија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30709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104,1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63574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115,3</w:t>
            </w:r>
          </w:p>
        </w:tc>
      </w:tr>
      <w:tr w:rsidR="00455827" w:rsidRPr="00B35FF2" w:rsidTr="00455827">
        <w:trPr>
          <w:gridAfter w:val="1"/>
          <w:wAfter w:w="427" w:type="dxa"/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Руска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Федерација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39888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118,5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122283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128,0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Словачка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7093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111,8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12537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94,9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Словенија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45388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91,9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78415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88,6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Турска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35799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146,0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62697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155,5</w:t>
            </w:r>
          </w:p>
        </w:tc>
      </w:tr>
      <w:tr w:rsidR="00455827" w:rsidRPr="00B35FF2" w:rsidTr="00455827">
        <w:trPr>
          <w:gridAfter w:val="1"/>
          <w:wAfter w:w="427" w:type="dxa"/>
          <w:trHeight w:val="3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Уједињено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Краљевство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18719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107,7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45043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107,3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Украјина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4898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...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9508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...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Финска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2331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107,6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5759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116,0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Француска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19598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115,3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42480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116,5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Холандија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12756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106,0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26123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104,5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Хрватска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43143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119,6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81393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116,7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Црна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Гора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47103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93,1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108695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98,8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Чешка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Република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9449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100,5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19351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82,3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Швајцарска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и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Лихтенштајн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14219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138,3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30953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137,0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Шведска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12275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109,3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28213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107,9</w:t>
            </w:r>
          </w:p>
        </w:tc>
      </w:tr>
      <w:tr w:rsidR="00455827" w:rsidRPr="00B35FF2" w:rsidTr="00455827">
        <w:trPr>
          <w:gridAfter w:val="1"/>
          <w:wAfter w:w="427" w:type="dxa"/>
          <w:trHeight w:val="3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Шпанија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6441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126,0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15405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113,7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Остале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европске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земље</w:t>
            </w:r>
            <w:r w:rsidRPr="00B35FF2">
              <w:rPr>
                <w:rFonts w:ascii="Times New Roman" w:hAnsi="Times New Roman"/>
                <w:vertAlign w:val="superscript"/>
                <w:lang w:eastAsia="en-GB"/>
              </w:rPr>
              <w:t>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29231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...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55982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...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Јужна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Африка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463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...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1555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...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Канада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5156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100,8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12349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97,0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Сједињене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Америчке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Државе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14896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100,3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38989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95,3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Бразил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1289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...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3093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...</w:t>
            </w:r>
          </w:p>
        </w:tc>
      </w:tr>
      <w:tr w:rsidR="00455827" w:rsidRPr="00B35FF2" w:rsidTr="00455827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Израел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6797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202,8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15299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184,1</w:t>
            </w:r>
          </w:p>
        </w:tc>
      </w:tr>
      <w:tr w:rsidR="00455827" w:rsidRPr="00B35FF2" w:rsidTr="00455827">
        <w:trPr>
          <w:gridAfter w:val="1"/>
          <w:wAfter w:w="427" w:type="dxa"/>
          <w:trHeight w:val="2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Јапан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3900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113,5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9770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106,1</w:t>
            </w:r>
          </w:p>
        </w:tc>
      </w:tr>
      <w:tr w:rsidR="00455827" w:rsidRPr="00B35FF2" w:rsidTr="00455827">
        <w:trPr>
          <w:gridAfter w:val="1"/>
          <w:wAfter w:w="427" w:type="dxa"/>
          <w:trHeight w:val="2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Јужна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Кореја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9272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...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10393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...</w:t>
            </w:r>
          </w:p>
        </w:tc>
      </w:tr>
      <w:tr w:rsidR="00455827" w:rsidRPr="00B35FF2" w:rsidTr="00455827">
        <w:trPr>
          <w:gridAfter w:val="1"/>
          <w:wAfter w:w="427" w:type="dxa"/>
          <w:trHeight w:val="2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Кина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(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укљ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.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Хонг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Конг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6862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154,1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18020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175,0</w:t>
            </w:r>
          </w:p>
        </w:tc>
      </w:tr>
      <w:tr w:rsidR="00455827" w:rsidRPr="00B35FF2" w:rsidTr="00455827">
        <w:trPr>
          <w:gridAfter w:val="1"/>
          <w:wAfter w:w="427" w:type="dxa"/>
          <w:trHeight w:val="2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Аустралија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9318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101,7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21158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106,0</w:t>
            </w:r>
          </w:p>
        </w:tc>
      </w:tr>
      <w:tr w:rsidR="00455827" w:rsidRPr="00B35FF2" w:rsidTr="00455827">
        <w:trPr>
          <w:gridAfter w:val="1"/>
          <w:wAfter w:w="427" w:type="dxa"/>
          <w:trHeight w:val="2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t>Нови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Зеланд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1015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90,5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1929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455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91,2</w:t>
            </w:r>
          </w:p>
        </w:tc>
      </w:tr>
      <w:tr w:rsidR="00455827" w:rsidRPr="00B35FF2" w:rsidTr="00455827">
        <w:trPr>
          <w:gridAfter w:val="1"/>
          <w:wAfter w:w="427" w:type="dxa"/>
          <w:trHeight w:val="2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proofErr w:type="spellStart"/>
            <w:r w:rsidRPr="00B35FF2">
              <w:rPr>
                <w:rFonts w:ascii="Times New Roman" w:hAnsi="Times New Roman"/>
                <w:lang w:eastAsia="en-GB"/>
              </w:rPr>
              <w:lastRenderedPageBreak/>
              <w:t>Остале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ваневропске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земље</w:t>
            </w:r>
            <w:r w:rsidRPr="00B35FF2">
              <w:rPr>
                <w:rFonts w:ascii="Times New Roman" w:hAnsi="Times New Roman"/>
                <w:vertAlign w:val="superscript"/>
                <w:lang w:eastAsia="en-GB"/>
              </w:rPr>
              <w:t>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810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23185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810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...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810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74013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827" w:rsidRPr="001070F8" w:rsidRDefault="00455827" w:rsidP="008101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070F8">
              <w:rPr>
                <w:rFonts w:ascii="Times New Roman" w:eastAsia="Times New Roman" w:hAnsi="Times New Roman"/>
                <w:color w:val="000000"/>
              </w:rPr>
              <w:t>...</w:t>
            </w:r>
          </w:p>
        </w:tc>
      </w:tr>
      <w:tr w:rsidR="00455827" w:rsidRPr="00B35FF2" w:rsidTr="00D3490C">
        <w:trPr>
          <w:trHeight w:val="345"/>
        </w:trPr>
        <w:tc>
          <w:tcPr>
            <w:tcW w:w="8020" w:type="dxa"/>
            <w:gridSpan w:val="4"/>
            <w:noWrap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vertAlign w:val="superscript"/>
                <w:lang w:eastAsia="en-GB"/>
              </w:rPr>
              <w:t>1)</w:t>
            </w:r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Од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2014.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Украјина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је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издвојена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из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r w:rsidRPr="00B35FF2">
              <w:rPr>
                <w:rFonts w:ascii="Times New Roman" w:hAnsi="Times New Roman"/>
                <w:lang w:val="sr-Cyrl-CS" w:eastAsia="en-GB"/>
              </w:rPr>
              <w:t>категорије „О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стал</w:t>
            </w:r>
            <w:proofErr w:type="spellEnd"/>
            <w:r w:rsidRPr="00B35FF2">
              <w:rPr>
                <w:rFonts w:ascii="Times New Roman" w:hAnsi="Times New Roman"/>
                <w:lang w:val="sr-Cyrl-CS" w:eastAsia="en-GB"/>
              </w:rPr>
              <w:t>е</w:t>
            </w:r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европск</w:t>
            </w:r>
            <w:proofErr w:type="spellEnd"/>
            <w:r w:rsidRPr="00B35FF2">
              <w:rPr>
                <w:rFonts w:ascii="Times New Roman" w:hAnsi="Times New Roman"/>
                <w:lang w:val="sr-Cyrl-CS" w:eastAsia="en-GB"/>
              </w:rPr>
              <w:t>е</w:t>
            </w:r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земљ</w:t>
            </w:r>
            <w:proofErr w:type="spellEnd"/>
            <w:r w:rsidRPr="00B35FF2">
              <w:rPr>
                <w:rFonts w:ascii="Times New Roman" w:hAnsi="Times New Roman"/>
                <w:lang w:val="sr-Cyrl-CS" w:eastAsia="en-GB"/>
              </w:rPr>
              <w:t>е“</w:t>
            </w:r>
            <w:r w:rsidRPr="00B35FF2">
              <w:rPr>
                <w:rFonts w:ascii="Times New Roman" w:hAnsi="Times New Roman"/>
                <w:lang w:eastAsia="en-GB"/>
              </w:rPr>
              <w:t>.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455827" w:rsidRPr="00B35FF2" w:rsidTr="00D3490C">
        <w:trPr>
          <w:trHeight w:val="345"/>
        </w:trPr>
        <w:tc>
          <w:tcPr>
            <w:tcW w:w="9940" w:type="dxa"/>
            <w:gridSpan w:val="8"/>
            <w:noWrap/>
            <w:vAlign w:val="bottom"/>
            <w:hideMark/>
          </w:tcPr>
          <w:p w:rsidR="00455827" w:rsidRPr="00B35FF2" w:rsidRDefault="00455827" w:rsidP="00455827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vertAlign w:val="superscript"/>
                <w:lang w:eastAsia="en-GB"/>
              </w:rPr>
              <w:t>2)</w:t>
            </w:r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Од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2014.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Бразил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,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Јужна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Африка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и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Јужна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Кореја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су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издвојене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из</w:t>
            </w:r>
            <w:proofErr w:type="spellEnd"/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r w:rsidRPr="00B35FF2">
              <w:rPr>
                <w:rFonts w:ascii="Times New Roman" w:hAnsi="Times New Roman"/>
                <w:lang w:val="sr-Cyrl-CS" w:eastAsia="en-GB"/>
              </w:rPr>
              <w:t>категорије „О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стал</w:t>
            </w:r>
            <w:proofErr w:type="spellEnd"/>
            <w:r w:rsidRPr="00B35FF2">
              <w:rPr>
                <w:rFonts w:ascii="Times New Roman" w:hAnsi="Times New Roman"/>
                <w:lang w:val="sr-Cyrl-CS" w:eastAsia="en-GB"/>
              </w:rPr>
              <w:t>е</w:t>
            </w:r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ваневропск</w:t>
            </w:r>
            <w:proofErr w:type="spellEnd"/>
            <w:r w:rsidRPr="00B35FF2">
              <w:rPr>
                <w:rFonts w:ascii="Times New Roman" w:hAnsi="Times New Roman"/>
                <w:lang w:val="sr-Cyrl-CS" w:eastAsia="en-GB"/>
              </w:rPr>
              <w:t>е</w:t>
            </w:r>
            <w:r w:rsidRPr="00B35FF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35FF2">
              <w:rPr>
                <w:rFonts w:ascii="Times New Roman" w:hAnsi="Times New Roman"/>
                <w:lang w:eastAsia="en-GB"/>
              </w:rPr>
              <w:t>земљ</w:t>
            </w:r>
            <w:proofErr w:type="spellEnd"/>
            <w:r w:rsidRPr="00B35FF2">
              <w:rPr>
                <w:rFonts w:ascii="Times New Roman" w:hAnsi="Times New Roman"/>
                <w:lang w:val="sr-Cyrl-CS" w:eastAsia="en-GB"/>
              </w:rPr>
              <w:t>е“</w:t>
            </w:r>
            <w:r w:rsidRPr="00B35FF2">
              <w:rPr>
                <w:rFonts w:ascii="Times New Roman" w:hAnsi="Times New Roman"/>
                <w:lang w:eastAsia="en-GB"/>
              </w:rPr>
              <w:t xml:space="preserve">. </w:t>
            </w:r>
          </w:p>
        </w:tc>
      </w:tr>
    </w:tbl>
    <w:p w:rsidR="005C41CB" w:rsidRPr="00B35FF2" w:rsidRDefault="005C41CB" w:rsidP="00203918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D3490C" w:rsidRPr="00B35FF2" w:rsidRDefault="00D3490C" w:rsidP="00D3490C">
      <w:pPr>
        <w:pStyle w:val="NoSpacing"/>
        <w:tabs>
          <w:tab w:val="left" w:pos="4678"/>
          <w:tab w:val="left" w:pos="4820"/>
          <w:tab w:val="left" w:pos="7655"/>
        </w:tabs>
        <w:jc w:val="both"/>
        <w:rPr>
          <w:rFonts w:ascii="Times New Roman" w:eastAsia="Times New Roman" w:hAnsi="Times New Roman"/>
          <w:sz w:val="24"/>
          <w:szCs w:val="24"/>
          <w:lang w:val="ru-RU" w:eastAsia="en-GB"/>
        </w:rPr>
      </w:pPr>
      <w:r w:rsidRPr="00B35FF2">
        <w:rPr>
          <w:rFonts w:ascii="Times New Roman" w:hAnsi="Times New Roman"/>
          <w:sz w:val="24"/>
          <w:szCs w:val="24"/>
          <w:lang w:val="sr-Cyrl-CS" w:eastAsia="en-GB"/>
        </w:rPr>
        <w:t xml:space="preserve">У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прв</w:t>
      </w:r>
      <w:proofErr w:type="spellStart"/>
      <w:r w:rsidRPr="00B35FF2">
        <w:rPr>
          <w:rFonts w:ascii="Times New Roman" w:hAnsi="Times New Roman"/>
          <w:sz w:val="24"/>
          <w:szCs w:val="24"/>
          <w:lang w:val="sr-Latn-CS" w:eastAsia="en-GB"/>
        </w:rPr>
        <w:t>их</w:t>
      </w:r>
      <w:proofErr w:type="spellEnd"/>
      <w:r w:rsidR="00455827"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455827" w:rsidRPr="00B35FF2">
        <w:rPr>
          <w:rFonts w:ascii="Times New Roman" w:hAnsi="Times New Roman"/>
          <w:sz w:val="24"/>
          <w:szCs w:val="24"/>
          <w:lang w:val="sr-Cyrl-RS" w:eastAsia="en-GB"/>
        </w:rPr>
        <w:t>девет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 месеци </w:t>
      </w:r>
      <w:r w:rsidRPr="00B35FF2">
        <w:rPr>
          <w:rFonts w:ascii="Times New Roman" w:hAnsi="Times New Roman"/>
          <w:sz w:val="24"/>
          <w:szCs w:val="24"/>
          <w:lang w:val="sr-Cyrl-CS" w:eastAsia="en-GB"/>
        </w:rPr>
        <w:t>2014. године највећи број страних туриста у Србију је дошао из Босне и Херцеговине (</w:t>
      </w:r>
      <w:r w:rsidR="00810193" w:rsidRPr="00B35FF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54</w:t>
      </w:r>
      <w:r w:rsidRPr="00B35FF2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.</w:t>
      </w:r>
      <w:r w:rsidR="00810193" w:rsidRPr="00B35FF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312</w:t>
      </w:r>
      <w:r w:rsidR="00810193" w:rsidRPr="00B35FF2">
        <w:rPr>
          <w:rFonts w:ascii="Times New Roman" w:eastAsia="Times New Roman" w:hAnsi="Times New Roman"/>
          <w:sz w:val="24"/>
          <w:szCs w:val="24"/>
          <w:lang w:val="ru-RU" w:eastAsia="en-GB"/>
        </w:rPr>
        <w:t>; пораст од 7,9%) такође</w:t>
      </w:r>
      <w:r w:rsidRPr="00B35FF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највећи број ноћења остварили </w:t>
      </w:r>
      <w:r w:rsidR="00810193" w:rsidRPr="00B35FF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су </w:t>
      </w:r>
      <w:r w:rsidRPr="00B35FF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туристи из </w:t>
      </w:r>
      <w:r w:rsidR="00810193" w:rsidRPr="00B35FF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Босне и Херцеговине </w:t>
      </w:r>
      <w:r w:rsidRPr="00B35FF2">
        <w:rPr>
          <w:rFonts w:ascii="Times New Roman" w:eastAsia="Times New Roman" w:hAnsi="Times New Roman"/>
          <w:sz w:val="24"/>
          <w:szCs w:val="24"/>
          <w:lang w:val="ru-RU" w:eastAsia="en-GB"/>
        </w:rPr>
        <w:t>(</w:t>
      </w:r>
      <w:r w:rsidR="00810193" w:rsidRPr="001070F8">
        <w:rPr>
          <w:rFonts w:ascii="Times New Roman" w:eastAsia="Times New Roman" w:hAnsi="Times New Roman"/>
          <w:color w:val="000000"/>
          <w:sz w:val="24"/>
          <w:szCs w:val="24"/>
        </w:rPr>
        <w:t>123</w:t>
      </w:r>
      <w:r w:rsidR="00810193" w:rsidRPr="00B35FF2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.</w:t>
      </w:r>
      <w:r w:rsidR="00810193" w:rsidRPr="001070F8">
        <w:rPr>
          <w:rFonts w:ascii="Times New Roman" w:eastAsia="Times New Roman" w:hAnsi="Times New Roman"/>
          <w:color w:val="000000"/>
          <w:sz w:val="24"/>
          <w:szCs w:val="24"/>
        </w:rPr>
        <w:t>462</w:t>
      </w:r>
      <w:r w:rsidRPr="00B35FF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; </w:t>
      </w:r>
      <w:r w:rsidRPr="00B35FF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пораст од </w:t>
      </w:r>
      <w:r w:rsidR="00810193" w:rsidRPr="00B35FF2">
        <w:rPr>
          <w:rFonts w:ascii="Times New Roman" w:eastAsia="Times New Roman" w:hAnsi="Times New Roman"/>
          <w:sz w:val="24"/>
          <w:szCs w:val="24"/>
          <w:lang w:val="ru-RU" w:eastAsia="en-GB"/>
        </w:rPr>
        <w:t>2,5</w:t>
      </w:r>
      <w:r w:rsidRPr="00B35FF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%). Највећи пораст броја долазака забележен</w:t>
      </w:r>
      <w:r w:rsidR="00810193" w:rsidRPr="00B35FF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је код туриста из Израела – 102,8</w:t>
      </w:r>
      <w:r w:rsidRPr="00B35FF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%, </w:t>
      </w:r>
      <w:r w:rsidRPr="00B35FF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где </w:t>
      </w:r>
      <w:r w:rsidRPr="00B35FF2">
        <w:rPr>
          <w:rFonts w:ascii="Times New Roman" w:eastAsia="Times New Roman" w:hAnsi="Times New Roman"/>
          <w:sz w:val="24"/>
          <w:szCs w:val="24"/>
          <w:lang w:val="ru-RU" w:eastAsia="en-GB"/>
        </w:rPr>
        <w:t>је евидентиран и највећи пораст броја ноћења (</w:t>
      </w:r>
      <w:r w:rsidR="00810193" w:rsidRPr="00B35FF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84</w:t>
      </w:r>
      <w:r w:rsidR="00810193" w:rsidRPr="00B35FF2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,1</w:t>
      </w:r>
      <w:r w:rsidRPr="00B35FF2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%</w:t>
      </w:r>
      <w:r w:rsidRPr="00B35FF2">
        <w:rPr>
          <w:rFonts w:ascii="Times New Roman" w:eastAsia="Times New Roman" w:hAnsi="Times New Roman"/>
          <w:sz w:val="24"/>
          <w:szCs w:val="24"/>
          <w:lang w:val="ru-RU" w:eastAsia="en-GB"/>
        </w:rPr>
        <w:t>).</w:t>
      </w:r>
    </w:p>
    <w:p w:rsidR="00D3490C" w:rsidRPr="00B35FF2" w:rsidRDefault="00D3490C" w:rsidP="00203918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5C41CB" w:rsidRPr="00B35FF2" w:rsidRDefault="005C41CB" w:rsidP="00203918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CS" w:eastAsia="en-GB"/>
        </w:rPr>
      </w:pPr>
      <w:r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ДЕВИЗНИ ПРИЛИВ ОД ТУРИЗМА</w:t>
      </w: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val="sr-Cyrl-CS" w:eastAsia="en-GB"/>
        </w:rPr>
      </w:pPr>
    </w:p>
    <w:tbl>
      <w:tblPr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985"/>
        <w:gridCol w:w="1608"/>
        <w:gridCol w:w="1848"/>
        <w:gridCol w:w="1848"/>
      </w:tblGrid>
      <w:tr w:rsidR="00203918" w:rsidRPr="00B35FF2" w:rsidTr="0020391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918" w:rsidRPr="00B35FF2" w:rsidRDefault="00203918" w:rsidP="005F2016">
            <w:pPr>
              <w:pStyle w:val="NoSpacing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val="ru-RU" w:eastAsia="en-GB"/>
              </w:rPr>
              <w:t>Година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918" w:rsidRPr="00B35FF2" w:rsidRDefault="00203918" w:rsidP="005F2016">
            <w:pPr>
              <w:pStyle w:val="NoSpacing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val="ru-RU" w:eastAsia="en-GB"/>
              </w:rPr>
              <w:t>Еур (000)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918" w:rsidRPr="00B35FF2" w:rsidRDefault="00203918" w:rsidP="005F2016">
            <w:pPr>
              <w:pStyle w:val="NoSpacing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val="ru-RU" w:eastAsia="en-GB"/>
              </w:rPr>
              <w:t>Индекс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918" w:rsidRPr="00B35FF2" w:rsidRDefault="00203918" w:rsidP="005F2016">
            <w:pPr>
              <w:pStyle w:val="NoSpacing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val="ru-RU" w:eastAsia="en-GB"/>
              </w:rPr>
              <w:t>Усд (000)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918" w:rsidRPr="00B35FF2" w:rsidRDefault="00203918" w:rsidP="005F2016">
            <w:pPr>
              <w:pStyle w:val="NoSpacing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val="ru-RU" w:eastAsia="en-GB"/>
              </w:rPr>
              <w:t>Индекс</w:t>
            </w:r>
          </w:p>
        </w:tc>
      </w:tr>
      <w:tr w:rsidR="00140C59" w:rsidRPr="00B35FF2" w:rsidTr="00607AF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C59" w:rsidRPr="00B35FF2" w:rsidRDefault="00140C59" w:rsidP="00140C59">
            <w:pPr>
              <w:pStyle w:val="NoSpacing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 xml:space="preserve">2009.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617</w:t>
            </w:r>
            <w:r w:rsidRPr="00B35FF2">
              <w:rPr>
                <w:rFonts w:ascii="Times New Roman" w:hAnsi="Times New Roman"/>
                <w:bCs/>
                <w:lang w:eastAsia="en-GB"/>
              </w:rPr>
              <w:t>.</w:t>
            </w:r>
            <w:r w:rsidRPr="00B35FF2">
              <w:rPr>
                <w:rFonts w:ascii="Times New Roman" w:hAnsi="Times New Roman"/>
                <w:bCs/>
                <w:lang w:val="ru-RU" w:eastAsia="en-GB"/>
              </w:rPr>
              <w:t>177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97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865</w:t>
            </w:r>
            <w:r w:rsidRPr="00B35FF2">
              <w:rPr>
                <w:rFonts w:ascii="Times New Roman" w:hAnsi="Times New Roman"/>
                <w:bCs/>
                <w:lang w:eastAsia="en-GB"/>
              </w:rPr>
              <w:t>.</w:t>
            </w:r>
            <w:r w:rsidRPr="00B35FF2">
              <w:rPr>
                <w:rFonts w:ascii="Times New Roman" w:hAnsi="Times New Roman"/>
                <w:bCs/>
                <w:lang w:val="ru-RU" w:eastAsia="en-GB"/>
              </w:rPr>
              <w:t>373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92</w:t>
            </w:r>
          </w:p>
        </w:tc>
      </w:tr>
      <w:tr w:rsidR="00140C59" w:rsidRPr="00B35FF2" w:rsidTr="00607AF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C59" w:rsidRPr="00B35FF2" w:rsidRDefault="00140C59" w:rsidP="00140C59">
            <w:pPr>
              <w:pStyle w:val="NoSpacing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 xml:space="preserve">2010.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604</w:t>
            </w:r>
            <w:r w:rsidRPr="00B35FF2">
              <w:rPr>
                <w:rFonts w:ascii="Times New Roman" w:hAnsi="Times New Roman"/>
                <w:bCs/>
                <w:lang w:eastAsia="en-GB"/>
              </w:rPr>
              <w:t>.</w:t>
            </w:r>
            <w:r w:rsidRPr="00B35FF2">
              <w:rPr>
                <w:rFonts w:ascii="Times New Roman" w:hAnsi="Times New Roman"/>
                <w:bCs/>
                <w:lang w:val="ru-RU" w:eastAsia="en-GB"/>
              </w:rPr>
              <w:t>856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98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798</w:t>
            </w:r>
            <w:r w:rsidRPr="00B35FF2">
              <w:rPr>
                <w:rFonts w:ascii="Times New Roman" w:hAnsi="Times New Roman"/>
                <w:bCs/>
                <w:lang w:eastAsia="en-GB"/>
              </w:rPr>
              <w:t>.</w:t>
            </w:r>
            <w:r w:rsidRPr="00B35FF2">
              <w:rPr>
                <w:rFonts w:ascii="Times New Roman" w:hAnsi="Times New Roman"/>
                <w:bCs/>
                <w:lang w:val="ru-RU" w:eastAsia="en-GB"/>
              </w:rPr>
              <w:t>382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92</w:t>
            </w:r>
          </w:p>
        </w:tc>
      </w:tr>
      <w:tr w:rsidR="00140C59" w:rsidRPr="00B35FF2" w:rsidTr="00607AF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C59" w:rsidRPr="00B35FF2" w:rsidRDefault="00140C59" w:rsidP="00140C59">
            <w:pPr>
              <w:pStyle w:val="NoSpacing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2011.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710</w:t>
            </w:r>
            <w:r w:rsidRPr="00B35FF2">
              <w:rPr>
                <w:rFonts w:ascii="Times New Roman" w:hAnsi="Times New Roman"/>
                <w:bCs/>
                <w:lang w:eastAsia="en-GB"/>
              </w:rPr>
              <w:t>.</w:t>
            </w:r>
            <w:r w:rsidRPr="00B35FF2">
              <w:rPr>
                <w:rFonts w:ascii="Times New Roman" w:hAnsi="Times New Roman"/>
                <w:bCs/>
                <w:lang w:val="ru-RU" w:eastAsia="en-GB"/>
              </w:rPr>
              <w:t>132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117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sr-Cyrl-RS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991</w:t>
            </w:r>
            <w:r w:rsidRPr="00B35FF2">
              <w:rPr>
                <w:rFonts w:ascii="Times New Roman" w:hAnsi="Times New Roman"/>
                <w:bCs/>
                <w:lang w:eastAsia="en-GB"/>
              </w:rPr>
              <w:t>.</w:t>
            </w:r>
            <w:r w:rsidRPr="00B35FF2">
              <w:rPr>
                <w:rFonts w:ascii="Times New Roman" w:hAnsi="Times New Roman"/>
                <w:bCs/>
                <w:lang w:val="ru-RU" w:eastAsia="en-GB"/>
              </w:rPr>
              <w:t>66</w:t>
            </w:r>
            <w:r w:rsidRPr="00B35FF2">
              <w:rPr>
                <w:rFonts w:ascii="Times New Roman" w:hAnsi="Times New Roman"/>
                <w:bCs/>
                <w:lang w:eastAsia="en-GB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bCs/>
                <w:lang w:eastAsia="en-GB"/>
              </w:rPr>
              <w:t>124</w:t>
            </w:r>
          </w:p>
        </w:tc>
      </w:tr>
      <w:tr w:rsidR="00140C59" w:rsidRPr="00B35FF2" w:rsidTr="00607AF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C59" w:rsidRPr="00B35FF2" w:rsidRDefault="00140C59" w:rsidP="00140C59">
            <w:pPr>
              <w:pStyle w:val="NoSpacing"/>
              <w:rPr>
                <w:rFonts w:ascii="Times New Roman" w:hAnsi="Times New Roman"/>
                <w:bCs/>
                <w:lang w:eastAsia="en-GB"/>
              </w:rPr>
            </w:pPr>
            <w:r w:rsidRPr="00B35FF2">
              <w:rPr>
                <w:rFonts w:ascii="Times New Roman" w:hAnsi="Times New Roman"/>
                <w:bCs/>
                <w:lang w:eastAsia="en-GB"/>
              </w:rPr>
              <w:t>2012.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 w:rsidRPr="00B35FF2">
              <w:rPr>
                <w:rStyle w:val="Strong"/>
                <w:rFonts w:ascii="Times New Roman" w:hAnsi="Times New Roman"/>
                <w:b w:val="0"/>
              </w:rPr>
              <w:t>707.761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sr-Cyrl-CS"/>
              </w:rPr>
            </w:pPr>
            <w:r w:rsidRPr="00B35FF2">
              <w:rPr>
                <w:rFonts w:ascii="Times New Roman" w:hAnsi="Times New Roman"/>
              </w:rPr>
              <w:t>10</w:t>
            </w:r>
            <w:r w:rsidRPr="00B35FF2">
              <w:rPr>
                <w:rFonts w:ascii="Times New Roman" w:hAnsi="Times New Roman"/>
                <w:lang w:val="sr-Cyrl-CS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 w:rsidRPr="00B35FF2">
              <w:rPr>
                <w:rStyle w:val="Strong"/>
                <w:rFonts w:ascii="Times New Roman" w:hAnsi="Times New Roman"/>
                <w:b w:val="0"/>
                <w:lang w:val="sr-Cyrl-BA"/>
              </w:rPr>
              <w:t>9</w:t>
            </w:r>
            <w:r w:rsidRPr="00B35FF2">
              <w:rPr>
                <w:rStyle w:val="Strong"/>
                <w:rFonts w:ascii="Times New Roman" w:hAnsi="Times New Roman"/>
                <w:b w:val="0"/>
              </w:rPr>
              <w:t>06.127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sr-Cyrl-CS"/>
              </w:rPr>
            </w:pPr>
            <w:r w:rsidRPr="00B35FF2">
              <w:rPr>
                <w:rFonts w:ascii="Times New Roman" w:hAnsi="Times New Roman"/>
                <w:lang w:val="sr-Cyrl-CS"/>
              </w:rPr>
              <w:t>91</w:t>
            </w:r>
          </w:p>
        </w:tc>
      </w:tr>
      <w:tr w:rsidR="00140C59" w:rsidRPr="00B35FF2" w:rsidTr="00607AF1">
        <w:trPr>
          <w:trHeight w:val="2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C59" w:rsidRPr="00B35FF2" w:rsidRDefault="00140C59" w:rsidP="00140C59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2013.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59" w:rsidRPr="00B35FF2" w:rsidRDefault="00140C59" w:rsidP="00140C59">
            <w:pPr>
              <w:pStyle w:val="NoSpacing"/>
              <w:jc w:val="right"/>
              <w:rPr>
                <w:rStyle w:val="Strong"/>
                <w:rFonts w:ascii="Times New Roman" w:hAnsi="Times New Roman"/>
                <w:b w:val="0"/>
                <w:lang w:val="sr-Cyrl-RS"/>
              </w:rPr>
            </w:pPr>
            <w:r w:rsidRPr="00B35FF2">
              <w:rPr>
                <w:rFonts w:ascii="Times New Roman" w:hAnsi="Times New Roman"/>
                <w:bCs/>
              </w:rPr>
              <w:t>792.143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</w:rPr>
            </w:pPr>
            <w:r w:rsidRPr="00B35FF2">
              <w:rPr>
                <w:rFonts w:ascii="Times New Roman" w:hAnsi="Times New Roman"/>
              </w:rPr>
              <w:t>110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59" w:rsidRPr="00B35FF2" w:rsidRDefault="00140C59" w:rsidP="00140C59">
            <w:pPr>
              <w:pStyle w:val="NoSpacing"/>
              <w:jc w:val="right"/>
              <w:rPr>
                <w:rStyle w:val="Strong"/>
                <w:rFonts w:ascii="Times New Roman" w:hAnsi="Times New Roman"/>
                <w:b w:val="0"/>
                <w:lang w:val="sr-Cyrl-BA"/>
              </w:rPr>
            </w:pPr>
            <w:r w:rsidRPr="00B35FF2">
              <w:rPr>
                <w:rStyle w:val="Strong"/>
                <w:rFonts w:ascii="Times New Roman" w:hAnsi="Times New Roman"/>
                <w:b w:val="0"/>
                <w:lang w:val="sr-Cyrl-BA"/>
              </w:rPr>
              <w:t>1.052.884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sr-Cyrl-CS"/>
              </w:rPr>
            </w:pPr>
            <w:r w:rsidRPr="00B35FF2">
              <w:rPr>
                <w:rFonts w:ascii="Times New Roman" w:hAnsi="Times New Roman"/>
                <w:lang w:val="sr-Cyrl-CS"/>
              </w:rPr>
              <w:t>116</w:t>
            </w:r>
          </w:p>
        </w:tc>
      </w:tr>
      <w:tr w:rsidR="00140C59" w:rsidRPr="00B35FF2" w:rsidTr="00D81A11">
        <w:trPr>
          <w:trHeight w:val="2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59" w:rsidRPr="00B35FF2" w:rsidRDefault="00FC006D" w:rsidP="00140C59">
            <w:pPr>
              <w:pStyle w:val="NoSpacing"/>
              <w:rPr>
                <w:rFonts w:ascii="Times New Roman" w:hAnsi="Times New Roman"/>
                <w:b/>
                <w:lang w:val="sr-Cyrl-CS" w:eastAsia="en-GB"/>
              </w:rPr>
            </w:pPr>
            <w:r w:rsidRPr="00B35FF2">
              <w:rPr>
                <w:rFonts w:ascii="Times New Roman" w:hAnsi="Times New Roman"/>
                <w:b/>
                <w:lang w:val="sr-Cyrl-CS" w:eastAsia="en-GB"/>
              </w:rPr>
              <w:t xml:space="preserve">Јануар – </w:t>
            </w:r>
            <w:r w:rsidR="006506D7" w:rsidRPr="00B35FF2">
              <w:rPr>
                <w:rFonts w:ascii="Times New Roman" w:hAnsi="Times New Roman"/>
                <w:b/>
                <w:lang w:val="sr-Cyrl-RS" w:eastAsia="en-GB"/>
              </w:rPr>
              <w:t>Август</w:t>
            </w:r>
            <w:r w:rsidR="00140C59" w:rsidRPr="00B35FF2">
              <w:rPr>
                <w:rFonts w:ascii="Times New Roman" w:hAnsi="Times New Roman"/>
                <w:b/>
                <w:lang w:val="sr-Cyrl-RS" w:eastAsia="en-GB"/>
              </w:rPr>
              <w:t xml:space="preserve"> </w:t>
            </w:r>
            <w:r w:rsidR="00140C59" w:rsidRPr="00B35FF2">
              <w:rPr>
                <w:rFonts w:ascii="Times New Roman" w:hAnsi="Times New Roman"/>
                <w:b/>
                <w:lang w:val="sr-Cyrl-CS" w:eastAsia="en-GB"/>
              </w:rPr>
              <w:t>2014.</w:t>
            </w:r>
          </w:p>
          <w:p w:rsidR="00140C59" w:rsidRPr="00B35FF2" w:rsidRDefault="00140C59" w:rsidP="00140C59">
            <w:pPr>
              <w:pStyle w:val="NoSpacing"/>
              <w:rPr>
                <w:rFonts w:ascii="Times New Roman" w:hAnsi="Times New Roman"/>
                <w:b/>
                <w:lang w:val="sr-Latn-RS" w:eastAsia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DD6FCA" w:rsidP="00DD6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RS"/>
              </w:rPr>
            </w:pPr>
            <w:r w:rsidRPr="00B35FF2">
              <w:rPr>
                <w:rFonts w:ascii="Times New Roman" w:eastAsia="Times New Roman" w:hAnsi="Times New Roman"/>
                <w:lang w:val="sr-Cyrl-RS"/>
              </w:rPr>
              <w:t>561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DD6FCA" w:rsidP="00DD6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RS"/>
              </w:rPr>
            </w:pPr>
            <w:r w:rsidRPr="00B35FF2">
              <w:rPr>
                <w:rFonts w:ascii="Times New Roman" w:eastAsia="Times New Roman" w:hAnsi="Times New Roman"/>
                <w:lang w:val="sr-Cyrl-RS"/>
              </w:rPr>
              <w:t>109,0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DD6FCA" w:rsidP="00DD6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RS"/>
              </w:rPr>
            </w:pPr>
            <w:r w:rsidRPr="00B35FF2">
              <w:rPr>
                <w:rFonts w:ascii="Times New Roman" w:eastAsia="Times New Roman" w:hAnsi="Times New Roman"/>
                <w:lang w:val="sr-Cyrl-RS"/>
              </w:rPr>
              <w:t>757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DD6FCA" w:rsidP="00DD6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/>
              </w:rPr>
            </w:pPr>
            <w:r w:rsidRPr="00B35FF2">
              <w:rPr>
                <w:rFonts w:ascii="Times New Roman" w:eastAsia="Times New Roman" w:hAnsi="Times New Roman"/>
                <w:lang w:val="sr-Cyrl-RS"/>
              </w:rPr>
              <w:t>111,8</w:t>
            </w:r>
          </w:p>
        </w:tc>
      </w:tr>
    </w:tbl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i/>
          <w:sz w:val="24"/>
          <w:szCs w:val="24"/>
          <w:lang w:val="ru-RU" w:eastAsia="en-GB"/>
        </w:rPr>
      </w:pPr>
      <w:r w:rsidRPr="00B35FF2">
        <w:rPr>
          <w:rFonts w:ascii="Times New Roman" w:hAnsi="Times New Roman"/>
          <w:i/>
          <w:sz w:val="24"/>
          <w:szCs w:val="24"/>
          <w:lang w:val="ru-RU" w:eastAsia="en-GB"/>
        </w:rPr>
        <w:t>Извор: Народна банка Србије (Девизна статистика)</w:t>
      </w:r>
      <w:r w:rsidRPr="00B35FF2">
        <w:rPr>
          <w:rFonts w:ascii="Times New Roman" w:hAnsi="Times New Roman"/>
          <w:i/>
          <w:sz w:val="24"/>
          <w:szCs w:val="24"/>
          <w:lang w:val="ru-RU" w:eastAsia="en-GB"/>
        </w:rPr>
        <w:tab/>
      </w: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i/>
          <w:color w:val="FF0000"/>
          <w:sz w:val="24"/>
          <w:szCs w:val="24"/>
          <w:lang w:val="ru-RU" w:eastAsia="en-GB"/>
        </w:rPr>
      </w:pPr>
    </w:p>
    <w:p w:rsidR="00203918" w:rsidRPr="00B35FF2" w:rsidRDefault="00203918" w:rsidP="00203918">
      <w:pPr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У првих </w:t>
      </w:r>
      <w:r w:rsidR="00FC006D" w:rsidRPr="00B35FF2">
        <w:rPr>
          <w:rFonts w:ascii="Times New Roman" w:hAnsi="Times New Roman"/>
          <w:sz w:val="24"/>
          <w:szCs w:val="24"/>
          <w:lang w:val="ru-RU" w:eastAsia="en-GB"/>
        </w:rPr>
        <w:t>ос</w:t>
      </w:r>
      <w:r w:rsidR="00EE1494" w:rsidRPr="00B35FF2">
        <w:rPr>
          <w:rFonts w:ascii="Times New Roman" w:hAnsi="Times New Roman"/>
          <w:sz w:val="24"/>
          <w:szCs w:val="24"/>
          <w:lang w:val="ru-RU" w:eastAsia="en-GB"/>
        </w:rPr>
        <w:t xml:space="preserve">ам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месеци 2014. године девизни прилив од туризма је </w:t>
      </w:r>
      <w:r w:rsidR="00EE1494" w:rsidRPr="00B35FF2">
        <w:rPr>
          <w:rFonts w:ascii="Times New Roman" w:hAnsi="Times New Roman"/>
          <w:sz w:val="24"/>
          <w:szCs w:val="24"/>
          <w:lang w:val="ru-RU" w:eastAsia="en-GB"/>
        </w:rPr>
        <w:t xml:space="preserve">био у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порасту </w:t>
      </w:r>
      <w:r w:rsidRPr="00B35FF2">
        <w:rPr>
          <w:rFonts w:ascii="Times New Roman" w:hAnsi="Times New Roman"/>
          <w:sz w:val="24"/>
          <w:szCs w:val="24"/>
          <w:lang w:val="sr-Cyrl-CS" w:eastAsia="en-GB"/>
        </w:rPr>
        <w:t>(</w:t>
      </w:r>
      <w:r w:rsidR="00DD6FCA" w:rsidRPr="00B35FF2">
        <w:rPr>
          <w:rFonts w:ascii="Times New Roman" w:hAnsi="Times New Roman"/>
          <w:sz w:val="24"/>
          <w:szCs w:val="24"/>
          <w:lang w:val="sr-Latn-RS" w:eastAsia="en-GB"/>
        </w:rPr>
        <w:t>561</w:t>
      </w:r>
      <w:r w:rsidR="00081495" w:rsidRPr="00B35FF2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sr-Cyrl-CS"/>
        </w:rPr>
        <w:t xml:space="preserve">милиона евра; пораст од </w:t>
      </w:r>
      <w:r w:rsidR="00673389" w:rsidRPr="00B35FF2">
        <w:rPr>
          <w:rFonts w:ascii="Times New Roman" w:hAnsi="Times New Roman"/>
          <w:sz w:val="24"/>
          <w:szCs w:val="24"/>
          <w:lang w:val="sr-Latn-RS"/>
        </w:rPr>
        <w:t xml:space="preserve"> 9</w:t>
      </w:r>
      <w:r w:rsidR="00DD6FCA" w:rsidRPr="00B35FF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%), односно </w:t>
      </w:r>
      <w:r w:rsidR="00DD6FCA" w:rsidRPr="00B35FF2">
        <w:rPr>
          <w:rFonts w:ascii="Times New Roman" w:hAnsi="Times New Roman"/>
          <w:sz w:val="24"/>
          <w:szCs w:val="24"/>
          <w:lang w:val="sr-Latn-RS" w:eastAsia="en-GB"/>
        </w:rPr>
        <w:t>11,8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 изражено у УС доларима (</w:t>
      </w:r>
      <w:r w:rsidR="00DD6FCA" w:rsidRPr="00B35FF2">
        <w:rPr>
          <w:rFonts w:ascii="Times New Roman" w:hAnsi="Times New Roman"/>
          <w:sz w:val="24"/>
          <w:szCs w:val="24"/>
          <w:lang w:val="sr-Cyrl-RS" w:eastAsia="en-GB"/>
        </w:rPr>
        <w:t>757</w:t>
      </w:r>
      <w:r w:rsidR="00D634DC" w:rsidRPr="00B35FF2"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милиона УС долара), у односу на исти период 2013. године. </w:t>
      </w:r>
    </w:p>
    <w:p w:rsidR="00143AEC" w:rsidRDefault="00143AEC" w:rsidP="00203918">
      <w:pPr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:rsidR="00143AEC" w:rsidRPr="00020903" w:rsidRDefault="00143AEC" w:rsidP="00203918">
      <w:pPr>
        <w:jc w:val="both"/>
        <w:rPr>
          <w:rFonts w:ascii="Times New Roman" w:hAnsi="Times New Roman"/>
          <w:sz w:val="24"/>
          <w:szCs w:val="24"/>
          <w:lang w:val="sr-Latn-RS" w:eastAsia="en-GB"/>
        </w:rPr>
      </w:pPr>
    </w:p>
    <w:sectPr w:rsidR="00143AEC" w:rsidRPr="00020903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A07" w:rsidRDefault="00EF6A07" w:rsidP="00352AFD">
      <w:pPr>
        <w:spacing w:after="0" w:line="240" w:lineRule="auto"/>
      </w:pPr>
      <w:r>
        <w:separator/>
      </w:r>
    </w:p>
  </w:endnote>
  <w:endnote w:type="continuationSeparator" w:id="0">
    <w:p w:rsidR="00EF6A07" w:rsidRDefault="00EF6A07" w:rsidP="0035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A07" w:rsidRDefault="00EF6A07" w:rsidP="00352AFD">
      <w:pPr>
        <w:spacing w:after="0" w:line="240" w:lineRule="auto"/>
      </w:pPr>
      <w:r>
        <w:separator/>
      </w:r>
    </w:p>
  </w:footnote>
  <w:footnote w:type="continuationSeparator" w:id="0">
    <w:p w:rsidR="00EF6A07" w:rsidRDefault="00EF6A07" w:rsidP="00352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18"/>
    <w:rsid w:val="000037AF"/>
    <w:rsid w:val="00020903"/>
    <w:rsid w:val="00041070"/>
    <w:rsid w:val="00081495"/>
    <w:rsid w:val="0008722A"/>
    <w:rsid w:val="00140C59"/>
    <w:rsid w:val="00143AEC"/>
    <w:rsid w:val="00152ED0"/>
    <w:rsid w:val="00153BD1"/>
    <w:rsid w:val="00166143"/>
    <w:rsid w:val="001A0111"/>
    <w:rsid w:val="001E0231"/>
    <w:rsid w:val="001E4789"/>
    <w:rsid w:val="002014FE"/>
    <w:rsid w:val="00203918"/>
    <w:rsid w:val="002E01AC"/>
    <w:rsid w:val="002E542E"/>
    <w:rsid w:val="002F2CE1"/>
    <w:rsid w:val="00305D2B"/>
    <w:rsid w:val="0032507C"/>
    <w:rsid w:val="003410AF"/>
    <w:rsid w:val="00351EE6"/>
    <w:rsid w:val="00352AFD"/>
    <w:rsid w:val="00356FEC"/>
    <w:rsid w:val="003632DC"/>
    <w:rsid w:val="00372BFD"/>
    <w:rsid w:val="003A0F04"/>
    <w:rsid w:val="003D10AC"/>
    <w:rsid w:val="003D1601"/>
    <w:rsid w:val="003F40E6"/>
    <w:rsid w:val="00442218"/>
    <w:rsid w:val="00445490"/>
    <w:rsid w:val="00455827"/>
    <w:rsid w:val="00456C02"/>
    <w:rsid w:val="004A4238"/>
    <w:rsid w:val="004A50E4"/>
    <w:rsid w:val="004A6108"/>
    <w:rsid w:val="004B0B7F"/>
    <w:rsid w:val="004F6568"/>
    <w:rsid w:val="00533533"/>
    <w:rsid w:val="00545F46"/>
    <w:rsid w:val="00555EAD"/>
    <w:rsid w:val="00567219"/>
    <w:rsid w:val="005B6496"/>
    <w:rsid w:val="005C41CB"/>
    <w:rsid w:val="005D10A6"/>
    <w:rsid w:val="005E2700"/>
    <w:rsid w:val="005F2016"/>
    <w:rsid w:val="005F2E7F"/>
    <w:rsid w:val="00607AF1"/>
    <w:rsid w:val="0063176D"/>
    <w:rsid w:val="006346C9"/>
    <w:rsid w:val="006506D7"/>
    <w:rsid w:val="00673389"/>
    <w:rsid w:val="006922EF"/>
    <w:rsid w:val="0071147E"/>
    <w:rsid w:val="00724756"/>
    <w:rsid w:val="00735709"/>
    <w:rsid w:val="007514CB"/>
    <w:rsid w:val="00810193"/>
    <w:rsid w:val="00813105"/>
    <w:rsid w:val="008432B3"/>
    <w:rsid w:val="00854351"/>
    <w:rsid w:val="00893A5C"/>
    <w:rsid w:val="008A3F60"/>
    <w:rsid w:val="008F19A9"/>
    <w:rsid w:val="00926CF1"/>
    <w:rsid w:val="00982B39"/>
    <w:rsid w:val="00A247A2"/>
    <w:rsid w:val="00A46F88"/>
    <w:rsid w:val="00A85A99"/>
    <w:rsid w:val="00AD3949"/>
    <w:rsid w:val="00B05F9D"/>
    <w:rsid w:val="00B16633"/>
    <w:rsid w:val="00B35FF2"/>
    <w:rsid w:val="00B36FFC"/>
    <w:rsid w:val="00B71EBA"/>
    <w:rsid w:val="00BA3868"/>
    <w:rsid w:val="00BD128B"/>
    <w:rsid w:val="00BD6122"/>
    <w:rsid w:val="00BD7A65"/>
    <w:rsid w:val="00C041C0"/>
    <w:rsid w:val="00C30620"/>
    <w:rsid w:val="00C3304C"/>
    <w:rsid w:val="00C550B1"/>
    <w:rsid w:val="00C926D8"/>
    <w:rsid w:val="00CB39A6"/>
    <w:rsid w:val="00CB537E"/>
    <w:rsid w:val="00CC6CC8"/>
    <w:rsid w:val="00CE65E4"/>
    <w:rsid w:val="00D009B4"/>
    <w:rsid w:val="00D07941"/>
    <w:rsid w:val="00D14701"/>
    <w:rsid w:val="00D14BD5"/>
    <w:rsid w:val="00D3490C"/>
    <w:rsid w:val="00D634DC"/>
    <w:rsid w:val="00D74FAB"/>
    <w:rsid w:val="00D81A11"/>
    <w:rsid w:val="00DD6FCA"/>
    <w:rsid w:val="00E106CA"/>
    <w:rsid w:val="00E83534"/>
    <w:rsid w:val="00EE1494"/>
    <w:rsid w:val="00EF6A07"/>
    <w:rsid w:val="00EF6FD2"/>
    <w:rsid w:val="00F5343E"/>
    <w:rsid w:val="00F83043"/>
    <w:rsid w:val="00F939D4"/>
    <w:rsid w:val="00FC006D"/>
    <w:rsid w:val="00FC33CD"/>
    <w:rsid w:val="00FE305B"/>
    <w:rsid w:val="00FE4E8C"/>
    <w:rsid w:val="00F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AF47B-509A-44DE-AE56-D592DFAB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918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3918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Strong">
    <w:name w:val="Strong"/>
    <w:basedOn w:val="DefaultParagraphFont"/>
    <w:uiPriority w:val="22"/>
    <w:qFormat/>
    <w:rsid w:val="00203918"/>
    <w:rPr>
      <w:b/>
      <w:bCs/>
    </w:rPr>
  </w:style>
  <w:style w:type="paragraph" w:styleId="NormalWeb">
    <w:name w:val="Normal (Web)"/>
    <w:basedOn w:val="Normal"/>
    <w:uiPriority w:val="99"/>
    <w:unhideWhenUsed/>
    <w:rsid w:val="00D74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D74FAB"/>
  </w:style>
  <w:style w:type="character" w:styleId="Hyperlink">
    <w:name w:val="Hyperlink"/>
    <w:basedOn w:val="DefaultParagraphFont"/>
    <w:uiPriority w:val="99"/>
    <w:semiHidden/>
    <w:unhideWhenUsed/>
    <w:rsid w:val="00D74FAB"/>
    <w:rPr>
      <w:color w:val="0000FF"/>
      <w:u w:val="single"/>
    </w:rPr>
  </w:style>
  <w:style w:type="table" w:styleId="TableGrid">
    <w:name w:val="Table Grid"/>
    <w:basedOn w:val="TableNormal"/>
    <w:uiPriority w:val="39"/>
    <w:rsid w:val="00A4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2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AF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52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AFD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FF2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84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7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D4A65-00FC-4352-A426-51542071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27</cp:revision>
  <cp:lastPrinted>2014-11-04T12:52:00Z</cp:lastPrinted>
  <dcterms:created xsi:type="dcterms:W3CDTF">2014-09-25T08:26:00Z</dcterms:created>
  <dcterms:modified xsi:type="dcterms:W3CDTF">2014-11-04T13:46:00Z</dcterms:modified>
</cp:coreProperties>
</file>